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F64786" w14:paraId="63ED2C5F" w14:textId="77777777" w:rsidTr="00F862D6">
        <w:tc>
          <w:tcPr>
            <w:tcW w:w="1020" w:type="dxa"/>
          </w:tcPr>
          <w:p w14:paraId="27377B4E" w14:textId="77777777" w:rsidR="00F64786" w:rsidRDefault="00764595" w:rsidP="0077673A"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0" allowOverlap="1" wp14:anchorId="6F8BDC3F" wp14:editId="638D57FE">
                      <wp:simplePos x="0" y="0"/>
                      <wp:positionH relativeFrom="page">
                        <wp:posOffset>4015740</wp:posOffset>
                      </wp:positionH>
                      <wp:positionV relativeFrom="page">
                        <wp:posOffset>1478280</wp:posOffset>
                      </wp:positionV>
                      <wp:extent cx="2411730" cy="777240"/>
                      <wp:effectExtent l="0" t="0" r="7620" b="381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1730" cy="777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B150C1" w14:textId="77777777" w:rsidR="00D63009" w:rsidRDefault="00CE5FA9" w:rsidP="0037111D">
                                  <w:pPr>
                                    <w:pStyle w:val="Bezmezer"/>
                                    <w:rPr>
                                      <w:b/>
                                    </w:rPr>
                                  </w:pPr>
                                  <w:r w:rsidRPr="0018073E">
                                    <w:rPr>
                                      <w:rStyle w:val="Potovnadresa"/>
                                      <w:b/>
                                    </w:rPr>
                                    <w:t>Prostřednictvím EZAK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8BDC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316.2pt;margin-top:116.4pt;width:189.9pt;height:61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V+vQQIAAHkEAAAOAAAAZHJzL2Uyb0RvYy54bWysVN9v2jAQfp+0/8Hy+whQWjpEqBhVp0mo&#10;rVSmPhvHgUiOz7MNCfvr99kJbdftadqLc74734/vu8v8pq01OyrnKzI5Hw2GnCkjqajMLuffN3ef&#10;rjnzQZhCaDIq5yfl+c3i44d5Y2dqTHvShXIMQYyfNTbn+xDsLMu83Kta+AFZZWAsydUi4Op2WeFE&#10;g+i1zsbD4VXWkCusI6m8h/a2M/JFil+WSoaHsvQqMJ1z1BbS6dK5jWe2mIvZzgm7r2RfhviHKmpR&#10;GSR9CXUrgmAHV/0Rqq6kI09lGEiqMyrLSqrUA7oZDd9187QXVqVeAI63LzD5/xdW3h8fHasKcMeZ&#10;ETUo2qg2sC/UslFEp7F+BqcnC7fQQh09e72HMjbdlq6OX7TDYAfOpxdsYzAJ5XgyGk0vYJKwTafT&#10;8SSBn72+ts6Hr4pqFoWcO3CXIBXHtQ/ICNezS0zmSVfFXaV1usR5USvt2FGA6e0u1YgXv3lpw5qc&#10;X11cDlNgQ/F5F1kbJIi9dj1FKbTbtm90S8UJ/Tvq5sdbeVehyLXw4VE4DAz6whKEBxylJiShXuJs&#10;T+7n3/TRHzzCylmDAcy5/3EQTnGmvxkw/Hk0AUQspMvkcjrGxb21bN9azKFeEToHi6guidE/6LNY&#10;OqqfsSvLmBUmYSRy5zycxVXo1gK7JtVymZwwo1aEtXmyMoaOSEcKNu2zcLbnKYDhezqPqpi9o6vz&#10;jS8NLQ+ByipxGQHuUO1xx3wnivtdjAv09p68Xv8Yi18AAAD//wMAUEsDBBQABgAIAAAAIQAmew20&#10;3wAAAAwBAAAPAAAAZHJzL2Rvd25yZXYueG1sTI/BTsMwEETvSPyDtUjcqFOHVCjEqQqiZ0TKgaMb&#10;L0lovI5itw35erYnelzt08ybYj25XpxwDJ0nDctFAgKp9rajRsPnbvvwBCJEQ9b0nlDDLwZYl7c3&#10;hcmtP9MHnqrYCA6hkBsNbYxDLmWoW3QmLPyAxL9vPzoT+RwbaUdz5nDXS5UkK+lMR9zQmgFfW6wP&#10;1dFxr9+9HeZNlLttjdWLzeaf969Z6/u7afMMIuIU/2G46LM6lOy090eyQfQaVql6ZFSDShVvuBDJ&#10;UikQew1plimQZSGvR5R/AAAA//8DAFBLAQItABQABgAIAAAAIQC2gziS/gAAAOEBAAATAAAAAAAA&#10;AAAAAAAAAAAAAABbQ29udGVudF9UeXBlc10ueG1sUEsBAi0AFAAGAAgAAAAhADj9If/WAAAAlAEA&#10;AAsAAAAAAAAAAAAAAAAALwEAAF9yZWxzLy5yZWxzUEsBAi0AFAAGAAgAAAAhAKoBX69BAgAAeQQA&#10;AA4AAAAAAAAAAAAAAAAALgIAAGRycy9lMm9Eb2MueG1sUEsBAi0AFAAGAAgAAAAhACZ7DbTfAAAA&#10;DAEAAA8AAAAAAAAAAAAAAAAAmwQAAGRycy9kb3ducmV2LnhtbFBLBQYAAAAABAAEAPMAAACnBQAA&#10;AAA=&#10;" o:allowincell="f" fillcolor="white [3212]" stroked="f" strokeweight=".5pt">
                      <v:textbox>
                        <w:txbxContent>
                          <w:p w14:paraId="18B150C1" w14:textId="77777777" w:rsidR="00D63009" w:rsidRDefault="00CE5FA9" w:rsidP="0037111D">
                            <w:pPr>
                              <w:pStyle w:val="Bezmezer"/>
                              <w:rPr>
                                <w:b/>
                              </w:rPr>
                            </w:pPr>
                            <w:r w:rsidRPr="0018073E">
                              <w:rPr>
                                <w:rStyle w:val="Potovnadresa"/>
                                <w:b/>
                              </w:rPr>
                              <w:t>Prostřednictvím EZAK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14:paraId="16822B77" w14:textId="77777777" w:rsidR="00F64786" w:rsidRDefault="00F64786" w:rsidP="0077673A"/>
        </w:tc>
        <w:tc>
          <w:tcPr>
            <w:tcW w:w="823" w:type="dxa"/>
          </w:tcPr>
          <w:p w14:paraId="1ACA3CB0" w14:textId="77777777" w:rsidR="00F64786" w:rsidRDefault="00F64786" w:rsidP="0077673A"/>
        </w:tc>
        <w:tc>
          <w:tcPr>
            <w:tcW w:w="3685" w:type="dxa"/>
          </w:tcPr>
          <w:p w14:paraId="5B86F837" w14:textId="77777777" w:rsidR="00F64786" w:rsidRDefault="00F64786" w:rsidP="0077673A"/>
        </w:tc>
      </w:tr>
      <w:tr w:rsidR="00F862D6" w14:paraId="3736CCA6" w14:textId="77777777" w:rsidTr="00596C7E">
        <w:tc>
          <w:tcPr>
            <w:tcW w:w="1020" w:type="dxa"/>
          </w:tcPr>
          <w:p w14:paraId="1CCC22EA" w14:textId="77777777" w:rsidR="00F862D6" w:rsidRDefault="00F862D6" w:rsidP="0077673A"/>
        </w:tc>
        <w:tc>
          <w:tcPr>
            <w:tcW w:w="2552" w:type="dxa"/>
          </w:tcPr>
          <w:p w14:paraId="5E641BC9" w14:textId="77777777" w:rsidR="00F862D6" w:rsidRDefault="00F862D6" w:rsidP="00764595"/>
        </w:tc>
        <w:tc>
          <w:tcPr>
            <w:tcW w:w="823" w:type="dxa"/>
          </w:tcPr>
          <w:p w14:paraId="418AD160" w14:textId="77777777" w:rsidR="00F862D6" w:rsidRDefault="00F862D6" w:rsidP="0077673A"/>
        </w:tc>
        <w:tc>
          <w:tcPr>
            <w:tcW w:w="3685" w:type="dxa"/>
            <w:vMerge w:val="restart"/>
          </w:tcPr>
          <w:p w14:paraId="058F242C" w14:textId="77777777" w:rsidR="00596C7E" w:rsidRDefault="00596C7E" w:rsidP="00596C7E">
            <w:pPr>
              <w:rPr>
                <w:rStyle w:val="Potovnadresa"/>
              </w:rPr>
            </w:pPr>
          </w:p>
          <w:p w14:paraId="5F6B6CB9" w14:textId="77777777" w:rsidR="00F862D6" w:rsidRPr="00F862D6" w:rsidRDefault="00F862D6" w:rsidP="00596C7E">
            <w:pPr>
              <w:rPr>
                <w:rStyle w:val="Potovnadresa"/>
              </w:rPr>
            </w:pPr>
          </w:p>
        </w:tc>
      </w:tr>
      <w:tr w:rsidR="00F862D6" w14:paraId="7486161B" w14:textId="77777777" w:rsidTr="00F862D6">
        <w:tc>
          <w:tcPr>
            <w:tcW w:w="1020" w:type="dxa"/>
          </w:tcPr>
          <w:p w14:paraId="4C55D52B" w14:textId="77777777" w:rsidR="00F862D6" w:rsidRPr="002567C6" w:rsidRDefault="00F862D6" w:rsidP="0077673A">
            <w:pPr>
              <w:rPr>
                <w:highlight w:val="yellow"/>
              </w:rPr>
            </w:pPr>
            <w:r w:rsidRPr="00C241CE">
              <w:t>Naše zn.</w:t>
            </w:r>
          </w:p>
        </w:tc>
        <w:tc>
          <w:tcPr>
            <w:tcW w:w="2552" w:type="dxa"/>
          </w:tcPr>
          <w:p w14:paraId="13DFBCCC" w14:textId="707DB37E" w:rsidR="00F862D6" w:rsidRPr="002567C6" w:rsidRDefault="00C241CE" w:rsidP="00BE1D42">
            <w:pPr>
              <w:rPr>
                <w:highlight w:val="yellow"/>
              </w:rPr>
            </w:pPr>
            <w:r w:rsidRPr="00C241CE">
              <w:rPr>
                <w:rFonts w:ascii="Helvetica" w:hAnsi="Helvetica"/>
              </w:rPr>
              <w:t>2137/2023-SŽ-SSV-Ú3</w:t>
            </w:r>
          </w:p>
        </w:tc>
        <w:tc>
          <w:tcPr>
            <w:tcW w:w="823" w:type="dxa"/>
          </w:tcPr>
          <w:p w14:paraId="095AA05A" w14:textId="77777777" w:rsidR="00F862D6" w:rsidRDefault="00F862D6" w:rsidP="0077673A"/>
        </w:tc>
        <w:tc>
          <w:tcPr>
            <w:tcW w:w="3685" w:type="dxa"/>
            <w:vMerge/>
          </w:tcPr>
          <w:p w14:paraId="74C63FAF" w14:textId="77777777" w:rsidR="00F862D6" w:rsidRDefault="00F862D6" w:rsidP="0077673A"/>
        </w:tc>
      </w:tr>
      <w:tr w:rsidR="00F862D6" w14:paraId="35E97981" w14:textId="77777777" w:rsidTr="00F862D6">
        <w:tc>
          <w:tcPr>
            <w:tcW w:w="1020" w:type="dxa"/>
          </w:tcPr>
          <w:p w14:paraId="570AFBA0" w14:textId="77777777" w:rsidR="00F862D6" w:rsidRPr="00854144" w:rsidRDefault="00F862D6" w:rsidP="0077673A">
            <w:r w:rsidRPr="00854144">
              <w:t>Listů/příloh</w:t>
            </w:r>
          </w:p>
        </w:tc>
        <w:tc>
          <w:tcPr>
            <w:tcW w:w="2552" w:type="dxa"/>
          </w:tcPr>
          <w:p w14:paraId="5B63FFAA" w14:textId="5F9DFDC8" w:rsidR="00F862D6" w:rsidRPr="00854144" w:rsidRDefault="00082D78" w:rsidP="00CC1E2B">
            <w:r w:rsidRPr="00082D78">
              <w:t>3</w:t>
            </w:r>
            <w:r w:rsidR="003E6B9A" w:rsidRPr="00082D78">
              <w:t>/</w:t>
            </w:r>
            <w:r w:rsidRPr="00082D78">
              <w:t>2</w:t>
            </w:r>
          </w:p>
        </w:tc>
        <w:tc>
          <w:tcPr>
            <w:tcW w:w="823" w:type="dxa"/>
          </w:tcPr>
          <w:p w14:paraId="26541518" w14:textId="77777777" w:rsidR="00F862D6" w:rsidRDefault="00F862D6" w:rsidP="0077673A"/>
        </w:tc>
        <w:tc>
          <w:tcPr>
            <w:tcW w:w="3685" w:type="dxa"/>
            <w:vMerge/>
          </w:tcPr>
          <w:p w14:paraId="02BA089F" w14:textId="77777777" w:rsidR="00F862D6" w:rsidRDefault="00F862D6" w:rsidP="0077673A">
            <w:pPr>
              <w:rPr>
                <w:noProof/>
              </w:rPr>
            </w:pPr>
          </w:p>
        </w:tc>
      </w:tr>
      <w:tr w:rsidR="00F862D6" w14:paraId="7FDCB8E8" w14:textId="77777777" w:rsidTr="00B23CA3">
        <w:trPr>
          <w:trHeight w:val="77"/>
        </w:trPr>
        <w:tc>
          <w:tcPr>
            <w:tcW w:w="1020" w:type="dxa"/>
          </w:tcPr>
          <w:p w14:paraId="58E7171E" w14:textId="77777777" w:rsidR="00F862D6" w:rsidRDefault="00F862D6" w:rsidP="0077673A"/>
        </w:tc>
        <w:tc>
          <w:tcPr>
            <w:tcW w:w="2552" w:type="dxa"/>
          </w:tcPr>
          <w:p w14:paraId="346EAECB" w14:textId="77777777" w:rsidR="00F862D6" w:rsidRPr="003E6B9A" w:rsidRDefault="00F862D6" w:rsidP="0077673A"/>
        </w:tc>
        <w:tc>
          <w:tcPr>
            <w:tcW w:w="823" w:type="dxa"/>
          </w:tcPr>
          <w:p w14:paraId="153473DF" w14:textId="77777777" w:rsidR="00F862D6" w:rsidRDefault="00F862D6" w:rsidP="0077673A"/>
        </w:tc>
        <w:tc>
          <w:tcPr>
            <w:tcW w:w="3685" w:type="dxa"/>
            <w:vMerge/>
          </w:tcPr>
          <w:p w14:paraId="184DE87D" w14:textId="77777777" w:rsidR="00F862D6" w:rsidRDefault="00F862D6" w:rsidP="0077673A"/>
        </w:tc>
      </w:tr>
      <w:tr w:rsidR="00F862D6" w14:paraId="6A5F57E8" w14:textId="77777777" w:rsidTr="00F862D6">
        <w:tc>
          <w:tcPr>
            <w:tcW w:w="1020" w:type="dxa"/>
          </w:tcPr>
          <w:p w14:paraId="51AE90A5" w14:textId="77777777" w:rsidR="00F862D6" w:rsidRDefault="00F862D6" w:rsidP="0077673A">
            <w:r>
              <w:t>Vyřizuje</w:t>
            </w:r>
          </w:p>
        </w:tc>
        <w:tc>
          <w:tcPr>
            <w:tcW w:w="2552" w:type="dxa"/>
          </w:tcPr>
          <w:p w14:paraId="30EFE73A" w14:textId="77777777" w:rsidR="00F862D6" w:rsidRPr="003E6B9A" w:rsidRDefault="006F71B8" w:rsidP="00FE3455">
            <w:r>
              <w:t>Renáta Majerová</w:t>
            </w:r>
          </w:p>
        </w:tc>
        <w:tc>
          <w:tcPr>
            <w:tcW w:w="823" w:type="dxa"/>
          </w:tcPr>
          <w:p w14:paraId="7E867B60" w14:textId="77777777" w:rsidR="00F862D6" w:rsidRDefault="00F862D6" w:rsidP="0077673A"/>
        </w:tc>
        <w:tc>
          <w:tcPr>
            <w:tcW w:w="3685" w:type="dxa"/>
            <w:vMerge/>
          </w:tcPr>
          <w:p w14:paraId="083813E1" w14:textId="77777777" w:rsidR="00F862D6" w:rsidRDefault="00F862D6" w:rsidP="0077673A"/>
        </w:tc>
      </w:tr>
      <w:tr w:rsidR="009A7568" w14:paraId="2EB952D0" w14:textId="77777777" w:rsidTr="00F862D6">
        <w:tc>
          <w:tcPr>
            <w:tcW w:w="1020" w:type="dxa"/>
          </w:tcPr>
          <w:p w14:paraId="66BC4FD2" w14:textId="77777777" w:rsidR="009A7568" w:rsidRDefault="009A7568" w:rsidP="009A7568"/>
        </w:tc>
        <w:tc>
          <w:tcPr>
            <w:tcW w:w="2552" w:type="dxa"/>
          </w:tcPr>
          <w:p w14:paraId="614F24BF" w14:textId="77777777" w:rsidR="009A7568" w:rsidRPr="003E6B9A" w:rsidRDefault="009A7568" w:rsidP="009A7568"/>
        </w:tc>
        <w:tc>
          <w:tcPr>
            <w:tcW w:w="823" w:type="dxa"/>
          </w:tcPr>
          <w:p w14:paraId="34419E16" w14:textId="77777777" w:rsidR="009A7568" w:rsidRDefault="009A7568" w:rsidP="009A7568"/>
        </w:tc>
        <w:tc>
          <w:tcPr>
            <w:tcW w:w="3685" w:type="dxa"/>
            <w:vMerge/>
          </w:tcPr>
          <w:p w14:paraId="545A7EA5" w14:textId="77777777" w:rsidR="009A7568" w:rsidRDefault="009A7568" w:rsidP="009A7568"/>
        </w:tc>
      </w:tr>
      <w:tr w:rsidR="009A7568" w14:paraId="3DACA4DD" w14:textId="77777777" w:rsidTr="00F862D6">
        <w:tc>
          <w:tcPr>
            <w:tcW w:w="1020" w:type="dxa"/>
          </w:tcPr>
          <w:p w14:paraId="16AACB5C" w14:textId="77777777" w:rsidR="009A7568" w:rsidRDefault="009A7568" w:rsidP="009A7568">
            <w:r>
              <w:t>Mobil</w:t>
            </w:r>
          </w:p>
        </w:tc>
        <w:tc>
          <w:tcPr>
            <w:tcW w:w="2552" w:type="dxa"/>
          </w:tcPr>
          <w:p w14:paraId="31483B13" w14:textId="77777777" w:rsidR="009A7568" w:rsidRPr="003E6B9A" w:rsidRDefault="006F71B8" w:rsidP="009A7568">
            <w:r>
              <w:t>+420 724 932 325</w:t>
            </w:r>
          </w:p>
        </w:tc>
        <w:tc>
          <w:tcPr>
            <w:tcW w:w="823" w:type="dxa"/>
          </w:tcPr>
          <w:p w14:paraId="3B0F19A6" w14:textId="77777777" w:rsidR="009A7568" w:rsidRDefault="009A7568" w:rsidP="009A7568"/>
        </w:tc>
        <w:tc>
          <w:tcPr>
            <w:tcW w:w="3685" w:type="dxa"/>
            <w:vMerge/>
          </w:tcPr>
          <w:p w14:paraId="4D57D5A9" w14:textId="77777777" w:rsidR="009A7568" w:rsidRDefault="009A7568" w:rsidP="009A7568"/>
        </w:tc>
      </w:tr>
      <w:tr w:rsidR="009A7568" w14:paraId="7FFAA04B" w14:textId="77777777" w:rsidTr="00F862D6">
        <w:tc>
          <w:tcPr>
            <w:tcW w:w="1020" w:type="dxa"/>
          </w:tcPr>
          <w:p w14:paraId="233D7E6A" w14:textId="77777777" w:rsidR="009A7568" w:rsidRDefault="009A7568" w:rsidP="009A7568">
            <w:r>
              <w:t>E-mail</w:t>
            </w:r>
          </w:p>
        </w:tc>
        <w:tc>
          <w:tcPr>
            <w:tcW w:w="2552" w:type="dxa"/>
          </w:tcPr>
          <w:p w14:paraId="092770F8" w14:textId="77777777" w:rsidR="009A7568" w:rsidRPr="003E6B9A" w:rsidRDefault="006F71B8" w:rsidP="006104F6">
            <w:r>
              <w:t>Majerova@spravazeleznic.cz</w:t>
            </w:r>
          </w:p>
        </w:tc>
        <w:tc>
          <w:tcPr>
            <w:tcW w:w="823" w:type="dxa"/>
          </w:tcPr>
          <w:p w14:paraId="49258002" w14:textId="77777777" w:rsidR="009A7568" w:rsidRDefault="009A7568" w:rsidP="009A7568"/>
        </w:tc>
        <w:tc>
          <w:tcPr>
            <w:tcW w:w="3685" w:type="dxa"/>
            <w:vMerge/>
          </w:tcPr>
          <w:p w14:paraId="3EACA31F" w14:textId="77777777" w:rsidR="009A7568" w:rsidRDefault="009A7568" w:rsidP="009A7568"/>
        </w:tc>
      </w:tr>
      <w:tr w:rsidR="009A7568" w14:paraId="0CF1A540" w14:textId="77777777" w:rsidTr="00F862D6">
        <w:tc>
          <w:tcPr>
            <w:tcW w:w="1020" w:type="dxa"/>
          </w:tcPr>
          <w:p w14:paraId="4CE45AC0" w14:textId="77777777" w:rsidR="009A7568" w:rsidRDefault="009A7568" w:rsidP="009A7568"/>
        </w:tc>
        <w:tc>
          <w:tcPr>
            <w:tcW w:w="2552" w:type="dxa"/>
          </w:tcPr>
          <w:p w14:paraId="6F7A5B2D" w14:textId="77777777" w:rsidR="009A7568" w:rsidRPr="003E6B9A" w:rsidRDefault="009A7568" w:rsidP="009A7568"/>
        </w:tc>
        <w:tc>
          <w:tcPr>
            <w:tcW w:w="823" w:type="dxa"/>
          </w:tcPr>
          <w:p w14:paraId="4408CEF9" w14:textId="77777777" w:rsidR="009A7568" w:rsidRDefault="009A7568" w:rsidP="009A7568"/>
        </w:tc>
        <w:tc>
          <w:tcPr>
            <w:tcW w:w="3685" w:type="dxa"/>
          </w:tcPr>
          <w:p w14:paraId="20F90997" w14:textId="77777777" w:rsidR="009A7568" w:rsidRDefault="009A7568" w:rsidP="009A7568"/>
        </w:tc>
      </w:tr>
      <w:tr w:rsidR="009A7568" w14:paraId="09EDC2B2" w14:textId="77777777" w:rsidTr="00F862D6">
        <w:tc>
          <w:tcPr>
            <w:tcW w:w="1020" w:type="dxa"/>
          </w:tcPr>
          <w:p w14:paraId="2D5D2EFD" w14:textId="77777777" w:rsidR="009A7568" w:rsidRDefault="009A7568" w:rsidP="009A7568">
            <w:r>
              <w:t>Datum</w:t>
            </w:r>
          </w:p>
        </w:tc>
        <w:bookmarkStart w:id="0" w:name="Datum"/>
        <w:tc>
          <w:tcPr>
            <w:tcW w:w="2552" w:type="dxa"/>
          </w:tcPr>
          <w:p w14:paraId="6AE0763A" w14:textId="068D6C22" w:rsidR="009A7568" w:rsidRPr="003E6B9A" w:rsidRDefault="009A7568" w:rsidP="009A7568">
            <w:r w:rsidRPr="003E6B9A">
              <w:fldChar w:fldCharType="begin"/>
            </w:r>
            <w:r w:rsidRPr="003E6B9A">
              <w:instrText xml:space="preserve"> DATE  \@ "d. MMMM yyyy"  \* MERGEFORMAT </w:instrText>
            </w:r>
            <w:r w:rsidRPr="003E6B9A">
              <w:fldChar w:fldCharType="separate"/>
            </w:r>
            <w:r w:rsidR="00C241CE">
              <w:rPr>
                <w:noProof/>
              </w:rPr>
              <w:t>28. února 2023</w:t>
            </w:r>
            <w:r w:rsidRPr="003E6B9A">
              <w:fldChar w:fldCharType="end"/>
            </w:r>
            <w:r w:rsidRPr="003E6B9A">
              <w:t xml:space="preserve"> </w:t>
            </w:r>
            <w:bookmarkEnd w:id="0"/>
          </w:p>
        </w:tc>
        <w:tc>
          <w:tcPr>
            <w:tcW w:w="823" w:type="dxa"/>
          </w:tcPr>
          <w:p w14:paraId="40247280" w14:textId="77777777" w:rsidR="009A7568" w:rsidRDefault="009A7568" w:rsidP="009A7568"/>
        </w:tc>
        <w:tc>
          <w:tcPr>
            <w:tcW w:w="3685" w:type="dxa"/>
          </w:tcPr>
          <w:p w14:paraId="514973D6" w14:textId="77777777" w:rsidR="009A7568" w:rsidRDefault="009A7568" w:rsidP="009A7568"/>
        </w:tc>
      </w:tr>
      <w:tr w:rsidR="00F64786" w14:paraId="236FB20C" w14:textId="77777777" w:rsidTr="00F862D6">
        <w:tc>
          <w:tcPr>
            <w:tcW w:w="1020" w:type="dxa"/>
          </w:tcPr>
          <w:p w14:paraId="0152D400" w14:textId="77777777" w:rsidR="00F64786" w:rsidRDefault="00F64786" w:rsidP="0077673A"/>
        </w:tc>
        <w:tc>
          <w:tcPr>
            <w:tcW w:w="2552" w:type="dxa"/>
          </w:tcPr>
          <w:p w14:paraId="619BB35A" w14:textId="77777777" w:rsidR="00F64786" w:rsidRPr="00FE3455" w:rsidRDefault="00F64786" w:rsidP="00F310F8">
            <w:pPr>
              <w:rPr>
                <w:highlight w:val="yellow"/>
              </w:rPr>
            </w:pPr>
          </w:p>
        </w:tc>
        <w:tc>
          <w:tcPr>
            <w:tcW w:w="823" w:type="dxa"/>
          </w:tcPr>
          <w:p w14:paraId="2D3C7C1C" w14:textId="77777777" w:rsidR="00F64786" w:rsidRDefault="00F64786" w:rsidP="0077673A"/>
        </w:tc>
        <w:tc>
          <w:tcPr>
            <w:tcW w:w="3685" w:type="dxa"/>
          </w:tcPr>
          <w:p w14:paraId="0471F925" w14:textId="77777777" w:rsidR="00F64786" w:rsidRDefault="00F64786" w:rsidP="0077673A"/>
        </w:tc>
      </w:tr>
      <w:tr w:rsidR="00F862D6" w14:paraId="16A390E8" w14:textId="77777777" w:rsidTr="00B45E9E">
        <w:trPr>
          <w:trHeight w:val="794"/>
        </w:trPr>
        <w:tc>
          <w:tcPr>
            <w:tcW w:w="1020" w:type="dxa"/>
          </w:tcPr>
          <w:p w14:paraId="0F0E3348" w14:textId="77777777" w:rsidR="00F862D6" w:rsidRDefault="00F862D6" w:rsidP="0077673A"/>
        </w:tc>
        <w:tc>
          <w:tcPr>
            <w:tcW w:w="2552" w:type="dxa"/>
          </w:tcPr>
          <w:p w14:paraId="2ED1F81F" w14:textId="77777777" w:rsidR="00F862D6" w:rsidRDefault="00F862D6" w:rsidP="00F310F8"/>
        </w:tc>
        <w:tc>
          <w:tcPr>
            <w:tcW w:w="823" w:type="dxa"/>
          </w:tcPr>
          <w:p w14:paraId="4828821F" w14:textId="77777777" w:rsidR="00F862D6" w:rsidRDefault="00F862D6" w:rsidP="0077673A"/>
        </w:tc>
        <w:tc>
          <w:tcPr>
            <w:tcW w:w="3685" w:type="dxa"/>
          </w:tcPr>
          <w:p w14:paraId="5514B654" w14:textId="77777777" w:rsidR="00F862D6" w:rsidRDefault="00F862D6" w:rsidP="0077673A"/>
        </w:tc>
      </w:tr>
    </w:tbl>
    <w:p w14:paraId="1BFAC656" w14:textId="77777777" w:rsidR="00CB7B5A" w:rsidRPr="006F71B8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Věc: </w:t>
      </w:r>
      <w:r w:rsidR="006F71B8" w:rsidRPr="006F71B8">
        <w:rPr>
          <w:rFonts w:eastAsia="Calibri" w:cs="Times New Roman"/>
          <w:b/>
          <w:lang w:eastAsia="cs-CZ"/>
        </w:rPr>
        <w:t>Soubor staveb: A: Doplnění závor na přejezdu v km 0,788 (P5193) trati Letohrad – Ústí nad Orlicí; B: Doplnění závor na přejezdu v km 1,432 (P5194) trati Letohrad – Ústí nad Orlicí</w:t>
      </w:r>
    </w:p>
    <w:p w14:paraId="7E97919A" w14:textId="4DFD193A" w:rsidR="00CB7B5A" w:rsidRPr="00CB7B5A" w:rsidRDefault="00CB7B5A" w:rsidP="00CB7B5A">
      <w:pPr>
        <w:spacing w:after="0" w:line="240" w:lineRule="auto"/>
        <w:rPr>
          <w:rFonts w:eastAsia="Calibri" w:cs="Times New Roman"/>
          <w:b/>
          <w:bCs/>
          <w:lang w:eastAsia="cs-CZ"/>
        </w:rPr>
      </w:pPr>
      <w:r w:rsidRPr="006F71B8">
        <w:rPr>
          <w:rFonts w:eastAsia="Calibri" w:cs="Times New Roman"/>
          <w:lang w:eastAsia="cs-CZ"/>
        </w:rPr>
        <w:t xml:space="preserve">Vysvětlení/ změna/ doplnění zadávací </w:t>
      </w:r>
      <w:r w:rsidRPr="00CB7B5A">
        <w:rPr>
          <w:rFonts w:eastAsia="Calibri" w:cs="Times New Roman"/>
          <w:lang w:eastAsia="cs-CZ"/>
        </w:rPr>
        <w:t>dokume</w:t>
      </w:r>
      <w:bookmarkStart w:id="1" w:name="_GoBack"/>
      <w:bookmarkEnd w:id="1"/>
      <w:r w:rsidRPr="00CB7B5A">
        <w:rPr>
          <w:rFonts w:eastAsia="Calibri" w:cs="Times New Roman"/>
          <w:lang w:eastAsia="cs-CZ"/>
        </w:rPr>
        <w:t xml:space="preserve">ntace č. </w:t>
      </w:r>
      <w:r w:rsidR="00AA3A0B">
        <w:rPr>
          <w:rFonts w:eastAsia="Times New Roman" w:cs="Times New Roman"/>
          <w:lang w:eastAsia="cs-CZ"/>
        </w:rPr>
        <w:t>3</w:t>
      </w:r>
      <w:r w:rsidRPr="00CB7B5A">
        <w:rPr>
          <w:rFonts w:eastAsia="Calibri" w:cs="Times New Roman"/>
          <w:lang w:eastAsia="cs-CZ"/>
        </w:rPr>
        <w:t xml:space="preserve"> </w:t>
      </w:r>
    </w:p>
    <w:p w14:paraId="17B9C246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C5EBEB0" w14:textId="0FC34E79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bookmarkStart w:id="2" w:name="_Hlk127533281"/>
      <w:bookmarkStart w:id="3" w:name="_Hlk127940386"/>
      <w:r w:rsidRPr="00CB7B5A">
        <w:rPr>
          <w:rFonts w:eastAsia="Calibri" w:cs="Times New Roman"/>
          <w:b/>
          <w:lang w:eastAsia="cs-CZ"/>
        </w:rPr>
        <w:t xml:space="preserve">Dotaz č. </w:t>
      </w:r>
      <w:r w:rsidR="00AA3A0B">
        <w:rPr>
          <w:rFonts w:eastAsia="Calibri" w:cs="Times New Roman"/>
          <w:b/>
          <w:lang w:eastAsia="cs-CZ"/>
        </w:rPr>
        <w:t>42</w:t>
      </w:r>
      <w:r w:rsidRPr="00CB7B5A">
        <w:rPr>
          <w:rFonts w:eastAsia="Calibri" w:cs="Times New Roman"/>
          <w:b/>
          <w:lang w:eastAsia="cs-CZ"/>
        </w:rPr>
        <w:t>:</w:t>
      </w:r>
    </w:p>
    <w:p w14:paraId="48178F0A" w14:textId="77777777" w:rsidR="00AA3A0B" w:rsidRPr="00AA3A0B" w:rsidRDefault="00AA3A0B" w:rsidP="00AA3A0B">
      <w:pPr>
        <w:spacing w:after="0" w:line="254" w:lineRule="auto"/>
        <w:rPr>
          <w:rFonts w:ascii="Verdana" w:eastAsia="Calibri" w:hAnsi="Verdana" w:cs="Calibri"/>
        </w:rPr>
      </w:pPr>
      <w:r w:rsidRPr="00AA3A0B">
        <w:rPr>
          <w:rFonts w:ascii="Verdana" w:eastAsia="Calibri" w:hAnsi="Verdana" w:cs="Calibri"/>
        </w:rPr>
        <w:t>Zadávací dokumentace, konkrétně „</w:t>
      </w:r>
      <w:proofErr w:type="spellStart"/>
      <w:r w:rsidRPr="00AA3A0B">
        <w:rPr>
          <w:rFonts w:ascii="Verdana" w:eastAsia="Calibri" w:hAnsi="Verdana" w:cs="Calibri"/>
        </w:rPr>
        <w:t>SOD_R_Soub</w:t>
      </w:r>
      <w:proofErr w:type="spellEnd"/>
      <w:r w:rsidRPr="00AA3A0B">
        <w:rPr>
          <w:rFonts w:ascii="Verdana" w:eastAsia="Calibri" w:hAnsi="Verdana" w:cs="Calibri"/>
        </w:rPr>
        <w:t>. 2 st._P5193 a P5194“ uvádí v článku 3.7, že „Celková lhůta pro dokončení Díla činí celkem 6 měsíců ode Dne zahájení stavebních prací“ a „Lhůta pro dokončení stavebních prací činí celkem 4 měsíců ode Dne zahájení stavebních prací“.</w:t>
      </w:r>
    </w:p>
    <w:p w14:paraId="76B10DA5" w14:textId="4AD73ED6" w:rsidR="0031274D" w:rsidRPr="00AA3A0B" w:rsidRDefault="00AA3A0B" w:rsidP="00AA3A0B">
      <w:pPr>
        <w:spacing w:after="0" w:line="254" w:lineRule="auto"/>
        <w:rPr>
          <w:rFonts w:ascii="Verdana" w:eastAsia="Calibri" w:hAnsi="Verdana" w:cs="Calibri"/>
        </w:rPr>
      </w:pPr>
      <w:r w:rsidRPr="00AA3A0B">
        <w:rPr>
          <w:rFonts w:ascii="Verdana" w:eastAsia="Calibri" w:hAnsi="Verdana" w:cs="Calibri"/>
        </w:rPr>
        <w:t>Přihlédneme-li k opravdovému rozsahu prací souboru staveb tj. projektovým činnostem; výrobě; montáži; ovlivnění navazujících systému zabezpečovacího zařízení (</w:t>
      </w:r>
      <w:proofErr w:type="gramStart"/>
      <w:r w:rsidRPr="00AA3A0B">
        <w:rPr>
          <w:rFonts w:ascii="Verdana" w:eastAsia="Calibri" w:hAnsi="Verdana" w:cs="Calibri"/>
        </w:rPr>
        <w:t>SZZ;DOZ</w:t>
      </w:r>
      <w:proofErr w:type="gramEnd"/>
      <w:r w:rsidRPr="00AA3A0B">
        <w:rPr>
          <w:rFonts w:ascii="Verdana" w:eastAsia="Calibri" w:hAnsi="Verdana" w:cs="Calibri"/>
        </w:rPr>
        <w:t>;RBC); změny SW; instalací; regulací i přezkoušení (včetně dotčení systému ETCS), nejsou uvedené lhůty reálné. Žádáme zadavatele o přehodnocení uvedených lhůt tak, aby zohlednil celkovou komplexnost stavby a výrazně (dvojnásobně) prodloužil uvedené lhůty.</w:t>
      </w:r>
    </w:p>
    <w:p w14:paraId="740B382A" w14:textId="77777777" w:rsidR="00933D07" w:rsidRPr="00CB7B5A" w:rsidRDefault="00933D07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D7687A9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38E925A1" w14:textId="3E97E941" w:rsidR="00F76468" w:rsidRDefault="00BB3194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BB3194">
        <w:rPr>
          <w:rFonts w:eastAsia="Calibri" w:cs="Times New Roman"/>
          <w:i/>
          <w:lang w:eastAsia="cs-CZ"/>
        </w:rPr>
        <w:t>Zadavatel veškeré uvedené skutečnosti posoudil a pro změnu uvedených Lhůt neshledal opodstatnění, uvedené Lhůty proto zůstávají beze změn.</w:t>
      </w:r>
    </w:p>
    <w:p w14:paraId="5FF4BC53" w14:textId="64DC2A3E" w:rsidR="00F76468" w:rsidRDefault="00F76468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D4D7F3C" w14:textId="77777777" w:rsidR="00BB3194" w:rsidRPr="00CB7B5A" w:rsidRDefault="00BB3194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3DF41A0" w14:textId="28BFCC1A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AA3A0B">
        <w:rPr>
          <w:rFonts w:eastAsia="Calibri" w:cs="Times New Roman"/>
          <w:b/>
          <w:lang w:eastAsia="cs-CZ"/>
        </w:rPr>
        <w:t>43</w:t>
      </w:r>
      <w:r w:rsidRPr="00CB7B5A">
        <w:rPr>
          <w:rFonts w:eastAsia="Calibri" w:cs="Times New Roman"/>
          <w:b/>
          <w:lang w:eastAsia="cs-CZ"/>
        </w:rPr>
        <w:t>:</w:t>
      </w:r>
    </w:p>
    <w:p w14:paraId="2E75556A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b/>
          <w:lang w:eastAsia="cs-CZ"/>
        </w:rPr>
        <w:t xml:space="preserve">PS 11-01-31 „Zabezpečení přejezdu P5193 v km 0,788“: </w:t>
      </w:r>
      <w:r w:rsidRPr="00AA3A0B">
        <w:rPr>
          <w:rFonts w:eastAsia="Calibri" w:cs="Times New Roman"/>
          <w:lang w:eastAsia="cs-CZ"/>
        </w:rPr>
        <w:t>TZ uvádí:</w:t>
      </w:r>
    </w:p>
    <w:p w14:paraId="665A8990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„Skříňka místní obsluhy s příslušnými ovládacími a indikačními prvky zůstane na stávajícím místě v přístrojové skříni pro přejezdy společně s venkovním telefonním objektem.“</w:t>
      </w:r>
    </w:p>
    <w:p w14:paraId="7A86CAC3" w14:textId="02EE999F" w:rsidR="0031274D" w:rsidRDefault="00AA3A0B" w:rsidP="00AA3A0B">
      <w:pPr>
        <w:spacing w:after="0" w:line="240" w:lineRule="auto"/>
        <w:rPr>
          <w:rFonts w:eastAsia="Calibri" w:cs="Times New Roman"/>
          <w:b/>
          <w:lang w:eastAsia="cs-CZ"/>
        </w:rPr>
      </w:pPr>
      <w:r w:rsidRPr="00AA3A0B">
        <w:rPr>
          <w:rFonts w:eastAsia="Calibri" w:cs="Times New Roman"/>
          <w:lang w:eastAsia="cs-CZ"/>
        </w:rPr>
        <w:t>Chápeme správně, že v rámci předmětné stavby budou využity stávající SMO, VTO a SSP a nebudou tedy dodány nové</w:t>
      </w:r>
      <w:r w:rsidRPr="00AA3A0B">
        <w:rPr>
          <w:rFonts w:eastAsia="Calibri" w:cs="Times New Roman"/>
          <w:b/>
          <w:lang w:eastAsia="cs-CZ"/>
        </w:rPr>
        <w:t>?</w:t>
      </w:r>
    </w:p>
    <w:p w14:paraId="168820D0" w14:textId="77777777" w:rsidR="00AA3A0B" w:rsidRPr="00CB7B5A" w:rsidRDefault="00AA3A0B" w:rsidP="00AA3A0B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0618D09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bookmarkEnd w:id="2"/>
    <w:p w14:paraId="72731DB3" w14:textId="01C77E6E" w:rsidR="00933D07" w:rsidRDefault="00BB3194" w:rsidP="00CB7B5A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  <w:r w:rsidRPr="00BB3194">
        <w:rPr>
          <w:rFonts w:eastAsia="Calibri" w:cs="Times New Roman"/>
          <w:i/>
          <w:lang w:eastAsia="cs-CZ"/>
        </w:rPr>
        <w:t>Ano.</w:t>
      </w:r>
    </w:p>
    <w:p w14:paraId="7DF84545" w14:textId="5D4A0060" w:rsidR="00F76468" w:rsidRDefault="00F76468" w:rsidP="00CB7B5A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7AFD487A" w14:textId="77777777" w:rsidR="00BB3194" w:rsidRDefault="00BB3194" w:rsidP="00CB7B5A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45474DFE" w14:textId="0AD14386" w:rsidR="006F71B8" w:rsidRPr="00CB7B5A" w:rsidRDefault="006F71B8" w:rsidP="006F71B8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AA3A0B">
        <w:rPr>
          <w:rFonts w:eastAsia="Calibri" w:cs="Times New Roman"/>
          <w:b/>
          <w:lang w:eastAsia="cs-CZ"/>
        </w:rPr>
        <w:t>44</w:t>
      </w:r>
      <w:r w:rsidRPr="00CB7B5A">
        <w:rPr>
          <w:rFonts w:eastAsia="Calibri" w:cs="Times New Roman"/>
          <w:b/>
          <w:lang w:eastAsia="cs-CZ"/>
        </w:rPr>
        <w:t>:</w:t>
      </w:r>
    </w:p>
    <w:p w14:paraId="59C07324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b/>
          <w:lang w:eastAsia="cs-CZ"/>
        </w:rPr>
        <w:t>PS 11-01-31 „Zabezpečení přejezdu P5194 v km 1,432“</w:t>
      </w:r>
      <w:r w:rsidRPr="00AA3A0B">
        <w:rPr>
          <w:rFonts w:eastAsia="Calibri" w:cs="Times New Roman"/>
          <w:lang w:eastAsia="cs-CZ"/>
        </w:rPr>
        <w:t>: Pro případné doplnění kamerového systému bude v rámci kabelizace ke každému výstražníku položena jedna trubka HDPE.</w:t>
      </w:r>
    </w:p>
    <w:p w14:paraId="470E0611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Trubky HDPE budou tedy položeny pro budoucí zafouknutí kabelů. Musí tedy být kalibrovány, hermetizovány a uzavřeny koncovkami. Pro tyto činnosti postrádáme ve výkazu výměr následující položky:</w:t>
      </w:r>
    </w:p>
    <w:p w14:paraId="000BA76D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75I961</w:t>
      </w:r>
      <w:r w:rsidRPr="00AA3A0B">
        <w:rPr>
          <w:rFonts w:eastAsia="Calibri" w:cs="Times New Roman"/>
          <w:lang w:eastAsia="cs-CZ"/>
        </w:rPr>
        <w:tab/>
      </w:r>
      <w:r w:rsidRPr="00AA3A0B">
        <w:rPr>
          <w:rFonts w:eastAsia="Calibri" w:cs="Times New Roman"/>
          <w:lang w:eastAsia="cs-CZ"/>
        </w:rPr>
        <w:tab/>
      </w:r>
      <w:proofErr w:type="gramStart"/>
      <w:r w:rsidRPr="00AA3A0B">
        <w:rPr>
          <w:rFonts w:eastAsia="Calibri" w:cs="Times New Roman"/>
          <w:lang w:eastAsia="cs-CZ"/>
        </w:rPr>
        <w:t>OPTOTRUBKA - HERMETIZACE</w:t>
      </w:r>
      <w:proofErr w:type="gramEnd"/>
      <w:r w:rsidRPr="00AA3A0B">
        <w:rPr>
          <w:rFonts w:eastAsia="Calibri" w:cs="Times New Roman"/>
          <w:lang w:eastAsia="cs-CZ"/>
        </w:rPr>
        <w:t xml:space="preserve"> ÚSEKU DO 2000 M</w:t>
      </w:r>
    </w:p>
    <w:p w14:paraId="5A22ADA1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75I962</w:t>
      </w:r>
      <w:r w:rsidRPr="00AA3A0B">
        <w:rPr>
          <w:rFonts w:eastAsia="Calibri" w:cs="Times New Roman"/>
          <w:lang w:eastAsia="cs-CZ"/>
        </w:rPr>
        <w:tab/>
      </w:r>
      <w:r w:rsidRPr="00AA3A0B">
        <w:rPr>
          <w:rFonts w:eastAsia="Calibri" w:cs="Times New Roman"/>
          <w:lang w:eastAsia="cs-CZ"/>
        </w:rPr>
        <w:tab/>
      </w:r>
      <w:proofErr w:type="gramStart"/>
      <w:r w:rsidRPr="00AA3A0B">
        <w:rPr>
          <w:rFonts w:eastAsia="Calibri" w:cs="Times New Roman"/>
          <w:lang w:eastAsia="cs-CZ"/>
        </w:rPr>
        <w:t>OPTOTRUBKA - KALIBRACE</w:t>
      </w:r>
      <w:proofErr w:type="gramEnd"/>
    </w:p>
    <w:p w14:paraId="7F6BD9B2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75IA51</w:t>
      </w:r>
      <w:r w:rsidRPr="00AA3A0B">
        <w:rPr>
          <w:rFonts w:eastAsia="Calibri" w:cs="Times New Roman"/>
          <w:lang w:eastAsia="cs-CZ"/>
        </w:rPr>
        <w:tab/>
      </w:r>
      <w:r w:rsidRPr="00AA3A0B">
        <w:rPr>
          <w:rFonts w:eastAsia="Calibri" w:cs="Times New Roman"/>
          <w:lang w:eastAsia="cs-CZ"/>
        </w:rPr>
        <w:tab/>
        <w:t>OPTOTRUBKOVÁ KONCOVKA PRŮMĚRU DO 40 MM</w:t>
      </w:r>
    </w:p>
    <w:p w14:paraId="678B71D4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75IA5X</w:t>
      </w:r>
      <w:r w:rsidRPr="00AA3A0B">
        <w:rPr>
          <w:rFonts w:eastAsia="Calibri" w:cs="Times New Roman"/>
          <w:lang w:eastAsia="cs-CZ"/>
        </w:rPr>
        <w:tab/>
      </w:r>
      <w:r w:rsidRPr="00AA3A0B">
        <w:rPr>
          <w:rFonts w:eastAsia="Calibri" w:cs="Times New Roman"/>
          <w:lang w:eastAsia="cs-CZ"/>
        </w:rPr>
        <w:tab/>
        <w:t xml:space="preserve">OPTOTRUBKOVÁ </w:t>
      </w:r>
      <w:proofErr w:type="gramStart"/>
      <w:r w:rsidRPr="00AA3A0B">
        <w:rPr>
          <w:rFonts w:eastAsia="Calibri" w:cs="Times New Roman"/>
          <w:lang w:eastAsia="cs-CZ"/>
        </w:rPr>
        <w:t>KONCOVKA - MONTÁŽ</w:t>
      </w:r>
      <w:proofErr w:type="gramEnd"/>
    </w:p>
    <w:p w14:paraId="6B9ACF12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75IA61</w:t>
      </w:r>
      <w:r w:rsidRPr="00AA3A0B">
        <w:rPr>
          <w:rFonts w:eastAsia="Calibri" w:cs="Times New Roman"/>
          <w:lang w:eastAsia="cs-CZ"/>
        </w:rPr>
        <w:tab/>
      </w:r>
      <w:r w:rsidRPr="00AA3A0B">
        <w:rPr>
          <w:rFonts w:eastAsia="Calibri" w:cs="Times New Roman"/>
          <w:lang w:eastAsia="cs-CZ"/>
        </w:rPr>
        <w:tab/>
        <w:t>OPTOTRUBKOVÁ KONCOKA S VENTILKEM PRŮMĚRU DO 40 MM</w:t>
      </w:r>
    </w:p>
    <w:p w14:paraId="2D06C573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75IA6X</w:t>
      </w:r>
      <w:r w:rsidRPr="00AA3A0B">
        <w:rPr>
          <w:rFonts w:eastAsia="Calibri" w:cs="Times New Roman"/>
          <w:lang w:eastAsia="cs-CZ"/>
        </w:rPr>
        <w:tab/>
      </w:r>
      <w:r w:rsidRPr="00AA3A0B">
        <w:rPr>
          <w:rFonts w:eastAsia="Calibri" w:cs="Times New Roman"/>
          <w:lang w:eastAsia="cs-CZ"/>
        </w:rPr>
        <w:tab/>
        <w:t>OPTOTRUBKOVÁ KONCOKA S VENTILKEM – MONTÁŽ</w:t>
      </w:r>
    </w:p>
    <w:p w14:paraId="77D1936F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</w:p>
    <w:p w14:paraId="3D7F3CDE" w14:textId="50EB2111" w:rsidR="0031274D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Žádáme zadavatele o doplnění položek s odpovídajícím množstvím.</w:t>
      </w:r>
    </w:p>
    <w:p w14:paraId="67607884" w14:textId="77777777" w:rsidR="00AA3A0B" w:rsidRPr="00CB7B5A" w:rsidRDefault="00AA3A0B" w:rsidP="00AA3A0B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4E4041E" w14:textId="77777777" w:rsidR="006F71B8" w:rsidRPr="00CB7B5A" w:rsidRDefault="006F71B8" w:rsidP="006F71B8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5DFCDAC5" w14:textId="4A58A7C2" w:rsidR="00933D07" w:rsidRDefault="00BB3194" w:rsidP="006F71B8">
      <w:pPr>
        <w:spacing w:after="0" w:line="240" w:lineRule="auto"/>
        <w:rPr>
          <w:rFonts w:eastAsia="Calibri" w:cs="Times New Roman"/>
          <w:i/>
          <w:lang w:eastAsia="cs-CZ"/>
        </w:rPr>
      </w:pPr>
      <w:r w:rsidRPr="00BB3194">
        <w:rPr>
          <w:rFonts w:eastAsia="Calibri" w:cs="Times New Roman"/>
          <w:i/>
          <w:lang w:eastAsia="cs-CZ"/>
        </w:rPr>
        <w:t>Položky byly doplněny do VV.</w:t>
      </w:r>
    </w:p>
    <w:p w14:paraId="4628A900" w14:textId="77777777" w:rsidR="00BB3194" w:rsidRDefault="00BB3194" w:rsidP="006F71B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97C0EBB" w14:textId="77777777" w:rsidR="00F76468" w:rsidRPr="00CB7B5A" w:rsidRDefault="00F76468" w:rsidP="006F71B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8619F91" w14:textId="2A70C8F4" w:rsidR="006F71B8" w:rsidRPr="00CB7B5A" w:rsidRDefault="006F71B8" w:rsidP="006F71B8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AA3A0B">
        <w:rPr>
          <w:rFonts w:eastAsia="Calibri" w:cs="Times New Roman"/>
          <w:b/>
          <w:lang w:eastAsia="cs-CZ"/>
        </w:rPr>
        <w:t>45</w:t>
      </w:r>
      <w:r w:rsidRPr="00CB7B5A">
        <w:rPr>
          <w:rFonts w:eastAsia="Calibri" w:cs="Times New Roman"/>
          <w:b/>
          <w:lang w:eastAsia="cs-CZ"/>
        </w:rPr>
        <w:t>:</w:t>
      </w:r>
    </w:p>
    <w:p w14:paraId="680B5028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b/>
          <w:lang w:eastAsia="cs-CZ"/>
        </w:rPr>
        <w:t>PS 11-01-31 „Zabezpečení přejezdu P5194 v km 1,432“</w:t>
      </w:r>
      <w:r w:rsidRPr="00AA3A0B">
        <w:rPr>
          <w:rFonts w:eastAsia="Calibri" w:cs="Times New Roman"/>
          <w:lang w:eastAsia="cs-CZ"/>
        </w:rPr>
        <w:t>: Ve výkazu výměr se vyskytují následující položky:</w:t>
      </w:r>
    </w:p>
    <w:p w14:paraId="150F0D17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Pol. č. 9 - KABEL METALICKÝ SE STÍNĚNÍM DO 12 PÁRŮ – DODÁVKA v množství 1,610 KMPÁR</w:t>
      </w:r>
    </w:p>
    <w:p w14:paraId="7D75D6CF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 xml:space="preserve">Pol. č. 10 - ZATAŽENÍ A SPOJKOVÁNÍ KABELŮ SE STÍNĚNÍM DO 12 </w:t>
      </w:r>
      <w:proofErr w:type="gramStart"/>
      <w:r w:rsidRPr="00AA3A0B">
        <w:rPr>
          <w:rFonts w:eastAsia="Calibri" w:cs="Times New Roman"/>
          <w:lang w:eastAsia="cs-CZ"/>
        </w:rPr>
        <w:t>PÁRŮ - MONTÁŽ</w:t>
      </w:r>
      <w:proofErr w:type="gramEnd"/>
      <w:r w:rsidRPr="00AA3A0B">
        <w:rPr>
          <w:rFonts w:eastAsia="Calibri" w:cs="Times New Roman"/>
          <w:lang w:eastAsia="cs-CZ"/>
        </w:rPr>
        <w:t xml:space="preserve"> v množství 1,610 KMPÁR</w:t>
      </w:r>
    </w:p>
    <w:p w14:paraId="2CBED0E4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Při porovnání uvedených položek a kabelového schématu č. 2 401 byly nalezeny následující nesoulady:</w:t>
      </w:r>
    </w:p>
    <w:p w14:paraId="2F6080E3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 xml:space="preserve">a) typ použitých </w:t>
      </w:r>
      <w:proofErr w:type="gramStart"/>
      <w:r w:rsidRPr="00AA3A0B">
        <w:rPr>
          <w:rFonts w:eastAsia="Calibri" w:cs="Times New Roman"/>
          <w:lang w:eastAsia="cs-CZ"/>
        </w:rPr>
        <w:t>kabelů - podle</w:t>
      </w:r>
      <w:proofErr w:type="gramEnd"/>
      <w:r w:rsidRPr="00AA3A0B">
        <w:rPr>
          <w:rFonts w:eastAsia="Calibri" w:cs="Times New Roman"/>
          <w:lang w:eastAsia="cs-CZ"/>
        </w:rPr>
        <w:t xml:space="preserve"> kabelového schématu se mají dodávat kabely typu EY, ve výkazu výměr se nacházejí položky pro kabely se stíněním (viz položky výše uvedené)</w:t>
      </w:r>
    </w:p>
    <w:p w14:paraId="243D57F0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b) nesoulad množství – podle kabelového schématu předpokládáme pouze 0,6 KMPÁR.</w:t>
      </w:r>
    </w:p>
    <w:p w14:paraId="215DACDE" w14:textId="5D740568" w:rsidR="00933D07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Žádáme zadavatele o prověření.</w:t>
      </w:r>
    </w:p>
    <w:p w14:paraId="470061E3" w14:textId="77777777" w:rsidR="00AA3A0B" w:rsidRPr="00CB7B5A" w:rsidRDefault="00AA3A0B" w:rsidP="00AA3A0B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1BD88F5" w14:textId="77777777" w:rsidR="006F71B8" w:rsidRPr="00CB7B5A" w:rsidRDefault="006F71B8" w:rsidP="006F71B8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bookmarkEnd w:id="3"/>
    <w:p w14:paraId="561B0883" w14:textId="3DC6DD78" w:rsidR="00CB7B5A" w:rsidRDefault="00BB3194" w:rsidP="00CB7B5A">
      <w:pPr>
        <w:spacing w:after="0" w:line="240" w:lineRule="auto"/>
        <w:jc w:val="both"/>
        <w:rPr>
          <w:rFonts w:eastAsia="Times New Roman" w:cs="Times New Roman"/>
          <w:i/>
          <w:lang w:eastAsia="cs-CZ"/>
        </w:rPr>
      </w:pPr>
      <w:r w:rsidRPr="00BB3194">
        <w:rPr>
          <w:rFonts w:eastAsia="Times New Roman" w:cs="Times New Roman"/>
          <w:i/>
          <w:lang w:eastAsia="cs-CZ"/>
        </w:rPr>
        <w:t>Byly opraveny položky ve VV včetně množství.</w:t>
      </w:r>
    </w:p>
    <w:p w14:paraId="112B1EF6" w14:textId="77777777" w:rsidR="00BB3194" w:rsidRDefault="00BB3194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1B48BCB2" w14:textId="507BB462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5A22C91C" w14:textId="7DF4F5C0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AA3A0B">
        <w:rPr>
          <w:rFonts w:eastAsia="Calibri" w:cs="Times New Roman"/>
          <w:b/>
          <w:lang w:eastAsia="cs-CZ"/>
        </w:rPr>
        <w:t>46</w:t>
      </w:r>
      <w:r w:rsidRPr="00CB7B5A">
        <w:rPr>
          <w:rFonts w:eastAsia="Calibri" w:cs="Times New Roman"/>
          <w:b/>
          <w:lang w:eastAsia="cs-CZ"/>
        </w:rPr>
        <w:t>:</w:t>
      </w:r>
    </w:p>
    <w:p w14:paraId="09F9B9BC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b/>
          <w:lang w:eastAsia="cs-CZ"/>
        </w:rPr>
        <w:t>PS 11-01-31 „Zabezpečení přejezdu P5194 v km 1,432“</w:t>
      </w:r>
      <w:r w:rsidRPr="00AA3A0B">
        <w:rPr>
          <w:rFonts w:eastAsia="Calibri" w:cs="Times New Roman"/>
          <w:lang w:eastAsia="cs-CZ"/>
        </w:rPr>
        <w:t>: Na kabelovém schématu č. 2 401 jsou zobrazeny následující kabely:</w:t>
      </w:r>
    </w:p>
    <w:p w14:paraId="4C571A2B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CYKCY 4x4 v celkovém množství 80 m</w:t>
      </w:r>
    </w:p>
    <w:p w14:paraId="4493B84A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CKYCY 4x6 v celkovém množství 54 m</w:t>
      </w:r>
    </w:p>
    <w:p w14:paraId="7211D276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 xml:space="preserve">Ve výkazu výměr postrádáme odpovídající položky pro dodávku a montáž uvedených kabelů, např. položku dle OTSKP č. </w:t>
      </w:r>
      <w:proofErr w:type="gramStart"/>
      <w:r w:rsidRPr="00AA3A0B">
        <w:rPr>
          <w:rFonts w:eastAsia="Calibri" w:cs="Times New Roman"/>
          <w:lang w:eastAsia="cs-CZ"/>
        </w:rPr>
        <w:t>742H12 - KABEL</w:t>
      </w:r>
      <w:proofErr w:type="gramEnd"/>
      <w:r w:rsidRPr="00AA3A0B">
        <w:rPr>
          <w:rFonts w:eastAsia="Calibri" w:cs="Times New Roman"/>
          <w:lang w:eastAsia="cs-CZ"/>
        </w:rPr>
        <w:t xml:space="preserve"> NN ČTYŘ- A PĚTIŽÍLOVÝ CU S PLASTOVOU IZOLACÍ OD 4 DO 16 MM2.</w:t>
      </w:r>
    </w:p>
    <w:p w14:paraId="2FAC6051" w14:textId="65C480E9" w:rsidR="0031274D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Žádáme zadavatele o prověření/doplnění.</w:t>
      </w:r>
    </w:p>
    <w:p w14:paraId="3E926993" w14:textId="77777777" w:rsidR="00AA3A0B" w:rsidRPr="00CB7B5A" w:rsidRDefault="00AA3A0B" w:rsidP="00AA3A0B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72ADEAD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0562A8C1" w14:textId="78099E34" w:rsidR="002567C6" w:rsidRDefault="00BB3194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BB3194">
        <w:rPr>
          <w:rFonts w:eastAsia="Calibri" w:cs="Times New Roman"/>
          <w:i/>
          <w:lang w:eastAsia="cs-CZ"/>
        </w:rPr>
        <w:t>Byla doplněna položka do VV.</w:t>
      </w:r>
    </w:p>
    <w:p w14:paraId="24073524" w14:textId="77777777" w:rsidR="00BB3194" w:rsidRDefault="00BB3194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4F0B5FA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18204B3" w14:textId="067ECDFA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AA3A0B">
        <w:rPr>
          <w:rFonts w:eastAsia="Calibri" w:cs="Times New Roman"/>
          <w:b/>
          <w:lang w:eastAsia="cs-CZ"/>
        </w:rPr>
        <w:t>47</w:t>
      </w:r>
      <w:r w:rsidRPr="00CB7B5A">
        <w:rPr>
          <w:rFonts w:eastAsia="Calibri" w:cs="Times New Roman"/>
          <w:b/>
          <w:lang w:eastAsia="cs-CZ"/>
        </w:rPr>
        <w:t>:</w:t>
      </w:r>
    </w:p>
    <w:p w14:paraId="5BE7BDF0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b/>
          <w:lang w:eastAsia="cs-CZ"/>
        </w:rPr>
        <w:t>PS 11-01-31 „Zabezpečení přejezdu P5194 v km 1,432“</w:t>
      </w:r>
      <w:r w:rsidRPr="00AA3A0B">
        <w:rPr>
          <w:rFonts w:eastAsia="Calibri" w:cs="Times New Roman"/>
          <w:lang w:eastAsia="cs-CZ"/>
        </w:rPr>
        <w:t>: Ve výkazu výměr se vyskytují následující položky:</w:t>
      </w:r>
    </w:p>
    <w:p w14:paraId="646E80EB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SKŘÍŇ LOGIKY RELÉOVÉHO PŘEJEZDOVÉHO ZABEZPEČOVACÍHO ZAŘÍZENÍ – DODÁVKA v množství 2 ks</w:t>
      </w:r>
    </w:p>
    <w:p w14:paraId="7E54A450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 xml:space="preserve">SKŘÍŇ LOGIKY RELÉOVÉHO PŘEJEZDOVÉHO ZABEZPEČOVACÍHO </w:t>
      </w:r>
      <w:proofErr w:type="gramStart"/>
      <w:r w:rsidRPr="00AA3A0B">
        <w:rPr>
          <w:rFonts w:eastAsia="Calibri" w:cs="Times New Roman"/>
          <w:lang w:eastAsia="cs-CZ"/>
        </w:rPr>
        <w:t>ZAŘÍZENÍ - MONTÁŽ</w:t>
      </w:r>
      <w:proofErr w:type="gramEnd"/>
      <w:r w:rsidRPr="00AA3A0B">
        <w:rPr>
          <w:rFonts w:eastAsia="Calibri" w:cs="Times New Roman"/>
          <w:lang w:eastAsia="cs-CZ"/>
        </w:rPr>
        <w:t xml:space="preserve"> v množství 2 ks</w:t>
      </w:r>
    </w:p>
    <w:p w14:paraId="39C18096" w14:textId="32DCE878" w:rsidR="0070542E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Žádáme zadavatele o prověření a vysvětlení množství 2 ks uvedených položek.</w:t>
      </w:r>
    </w:p>
    <w:p w14:paraId="5FCF053B" w14:textId="77777777" w:rsidR="00AA3A0B" w:rsidRPr="00CB7B5A" w:rsidRDefault="00AA3A0B" w:rsidP="00AA3A0B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07FA07C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0B3C68D3" w14:textId="5AE654AC" w:rsidR="002567C6" w:rsidRPr="00933D07" w:rsidRDefault="00BB3194" w:rsidP="002567C6">
      <w:pPr>
        <w:spacing w:after="0" w:line="240" w:lineRule="auto"/>
        <w:rPr>
          <w:rFonts w:eastAsia="Calibri" w:cs="Times New Roman"/>
          <w:i/>
          <w:lang w:eastAsia="cs-CZ"/>
        </w:rPr>
      </w:pPr>
      <w:r w:rsidRPr="00BB3194">
        <w:rPr>
          <w:rFonts w:eastAsia="Calibri" w:cs="Times New Roman"/>
          <w:i/>
          <w:lang w:eastAsia="cs-CZ"/>
        </w:rPr>
        <w:t>Zadavatel konstatuje, že pro PZS se čtyřmi závorami bude jedna skříň PZZ nedostačující.</w:t>
      </w:r>
    </w:p>
    <w:p w14:paraId="278E2DD6" w14:textId="77777777" w:rsidR="002567C6" w:rsidRDefault="002567C6" w:rsidP="002567C6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148133A7" w14:textId="77777777" w:rsidR="002567C6" w:rsidRDefault="002567C6" w:rsidP="002567C6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3BA73707" w14:textId="38E7902D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AA3A0B">
        <w:rPr>
          <w:rFonts w:eastAsia="Calibri" w:cs="Times New Roman"/>
          <w:b/>
          <w:lang w:eastAsia="cs-CZ"/>
        </w:rPr>
        <w:t>48</w:t>
      </w:r>
      <w:r w:rsidRPr="00CB7B5A">
        <w:rPr>
          <w:rFonts w:eastAsia="Calibri" w:cs="Times New Roman"/>
          <w:b/>
          <w:lang w:eastAsia="cs-CZ"/>
        </w:rPr>
        <w:t>:</w:t>
      </w:r>
    </w:p>
    <w:p w14:paraId="4F73C881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b/>
          <w:lang w:eastAsia="cs-CZ"/>
        </w:rPr>
        <w:t>PS 11-01-31 „Zabezpečení přejezdu P5194 v km 1,432“</w:t>
      </w:r>
      <w:r w:rsidRPr="00AA3A0B">
        <w:rPr>
          <w:rFonts w:eastAsia="Calibri" w:cs="Times New Roman"/>
          <w:lang w:eastAsia="cs-CZ"/>
        </w:rPr>
        <w:t>: TZ uvádí:</w:t>
      </w:r>
    </w:p>
    <w:p w14:paraId="27DFD535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„Vybudované zabezpečovací zařízení bude vybaveno diagnostikou podle Technické specifikace 2/</w:t>
      </w:r>
      <w:proofErr w:type="gramStart"/>
      <w:r w:rsidRPr="00AA3A0B">
        <w:rPr>
          <w:rFonts w:eastAsia="Calibri" w:cs="Times New Roman"/>
          <w:lang w:eastAsia="cs-CZ"/>
        </w:rPr>
        <w:t>2007 - Z</w:t>
      </w:r>
      <w:proofErr w:type="gramEnd"/>
      <w:r w:rsidRPr="00AA3A0B">
        <w:rPr>
          <w:rFonts w:eastAsia="Calibri" w:cs="Times New Roman"/>
          <w:lang w:eastAsia="cs-CZ"/>
        </w:rPr>
        <w:t xml:space="preserve"> Diagnostika zabezpečovacích zařízení, 1. vydání, z 15. 10. 2007 s přenosem diagnostických informací do míst soustředěné údržby. Stávající diagnostika bude doplněna o nové kontaktové vstupy od doplňovaných zařízení. Diagnostické informace pro udržující zaměstnance budou začleněny do elektronického stavědla v ŽST Letohrad.“</w:t>
      </w:r>
    </w:p>
    <w:p w14:paraId="18F6EB93" w14:textId="7CE2BE63" w:rsidR="002567C6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Žádáme zadavatele o informaci, zda na stávajícím PZZ je diagnostika a jaká.</w:t>
      </w:r>
    </w:p>
    <w:p w14:paraId="21AEC910" w14:textId="77777777" w:rsidR="00AA3A0B" w:rsidRPr="00CB7B5A" w:rsidRDefault="00AA3A0B" w:rsidP="00AA3A0B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3B82CAF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4F64CE17" w14:textId="66AA52BA" w:rsidR="002567C6" w:rsidRDefault="00BB3194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BB3194">
        <w:rPr>
          <w:rFonts w:eastAsia="Calibri" w:cs="Times New Roman"/>
          <w:i/>
          <w:lang w:eastAsia="cs-CZ"/>
        </w:rPr>
        <w:t xml:space="preserve">Na přejezdu je stávající diagnostika typu DISTA od firmy </w:t>
      </w:r>
      <w:proofErr w:type="spellStart"/>
      <w:r w:rsidRPr="00BB3194">
        <w:rPr>
          <w:rFonts w:eastAsia="Calibri" w:cs="Times New Roman"/>
          <w:i/>
          <w:lang w:eastAsia="cs-CZ"/>
        </w:rPr>
        <w:t>Starmon</w:t>
      </w:r>
      <w:proofErr w:type="spellEnd"/>
      <w:r w:rsidRPr="00BB3194">
        <w:rPr>
          <w:rFonts w:eastAsia="Calibri" w:cs="Times New Roman"/>
          <w:i/>
          <w:lang w:eastAsia="cs-CZ"/>
        </w:rPr>
        <w:t xml:space="preserve"> s přenosem do klienta na místo soustředěné údržby.</w:t>
      </w:r>
    </w:p>
    <w:p w14:paraId="3F1CC721" w14:textId="77777777" w:rsidR="00AA3A0B" w:rsidRDefault="00AA3A0B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05E2002" w14:textId="5D0C621C" w:rsidR="002567C6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lastRenderedPageBreak/>
        <w:t xml:space="preserve">Dotaz č. </w:t>
      </w:r>
      <w:r w:rsidR="00AA3A0B">
        <w:rPr>
          <w:rFonts w:eastAsia="Calibri" w:cs="Times New Roman"/>
          <w:b/>
          <w:lang w:eastAsia="cs-CZ"/>
        </w:rPr>
        <w:t>49</w:t>
      </w:r>
      <w:r w:rsidRPr="00CB7B5A">
        <w:rPr>
          <w:rFonts w:eastAsia="Calibri" w:cs="Times New Roman"/>
          <w:b/>
          <w:lang w:eastAsia="cs-CZ"/>
        </w:rPr>
        <w:t>:</w:t>
      </w:r>
    </w:p>
    <w:p w14:paraId="01D1A679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b/>
          <w:lang w:eastAsia="cs-CZ"/>
        </w:rPr>
        <w:t>PS 11-01-31 „Zabezpečení přejezdu P5194 v km 1,432“</w:t>
      </w:r>
      <w:r w:rsidRPr="00AA3A0B">
        <w:rPr>
          <w:rFonts w:eastAsia="Calibri" w:cs="Times New Roman"/>
          <w:lang w:eastAsia="cs-CZ"/>
        </w:rPr>
        <w:t>: TZ uvádí:</w:t>
      </w:r>
    </w:p>
    <w:p w14:paraId="62EC0F80" w14:textId="7777777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„Skříňka místní obsluhy s příslušnými ovládacími a indikačními prvky zůstane na stávajícím místě v přístrojové skříni pro přejezdy společně s venkovním telefonním objektem.“</w:t>
      </w:r>
    </w:p>
    <w:p w14:paraId="684AB7AB" w14:textId="151B8D67" w:rsidR="00AA3A0B" w:rsidRPr="00AA3A0B" w:rsidRDefault="00AA3A0B" w:rsidP="00AA3A0B">
      <w:pPr>
        <w:spacing w:after="0" w:line="240" w:lineRule="auto"/>
        <w:rPr>
          <w:rFonts w:eastAsia="Calibri" w:cs="Times New Roman"/>
          <w:lang w:eastAsia="cs-CZ"/>
        </w:rPr>
      </w:pPr>
      <w:r w:rsidRPr="00AA3A0B">
        <w:rPr>
          <w:rFonts w:eastAsia="Calibri" w:cs="Times New Roman"/>
          <w:lang w:eastAsia="cs-CZ"/>
        </w:rPr>
        <w:t>Chápeme správně, že v rámci předmětné stavby budou využity stávající SMO, VTO a SSP a nebudou tedy dodány nové?</w:t>
      </w:r>
    </w:p>
    <w:p w14:paraId="5911C5FC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9E54790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34C3E486" w14:textId="3A0BFD14" w:rsidR="002567C6" w:rsidRDefault="00BB3194" w:rsidP="00CB7B5A">
      <w:pPr>
        <w:spacing w:after="0" w:line="240" w:lineRule="auto"/>
        <w:jc w:val="both"/>
        <w:rPr>
          <w:rFonts w:eastAsia="Times New Roman" w:cs="Times New Roman"/>
          <w:i/>
          <w:lang w:eastAsia="cs-CZ"/>
        </w:rPr>
      </w:pPr>
      <w:r w:rsidRPr="00BB3194">
        <w:rPr>
          <w:rFonts w:eastAsia="Times New Roman" w:cs="Times New Roman"/>
          <w:i/>
          <w:lang w:eastAsia="cs-CZ"/>
        </w:rPr>
        <w:t>Ano.</w:t>
      </w:r>
    </w:p>
    <w:p w14:paraId="78F8BE9E" w14:textId="77777777" w:rsidR="00BB3194" w:rsidRDefault="00BB3194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17A6BFAB" w14:textId="7313AE80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0A35E8B1" w14:textId="4F379C4E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AA3A0B">
        <w:rPr>
          <w:rFonts w:eastAsia="Calibri" w:cs="Times New Roman"/>
          <w:b/>
          <w:lang w:eastAsia="cs-CZ"/>
        </w:rPr>
        <w:t>50</w:t>
      </w:r>
      <w:r w:rsidRPr="00CB7B5A">
        <w:rPr>
          <w:rFonts w:eastAsia="Calibri" w:cs="Times New Roman"/>
          <w:b/>
          <w:lang w:eastAsia="cs-CZ"/>
        </w:rPr>
        <w:t>:</w:t>
      </w:r>
    </w:p>
    <w:p w14:paraId="512C82E6" w14:textId="78C5E9EE" w:rsidR="002567C6" w:rsidRDefault="00AA3A0B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AA3A0B">
        <w:rPr>
          <w:rFonts w:eastAsia="Calibri" w:cs="Times New Roman"/>
          <w:b/>
          <w:lang w:eastAsia="cs-CZ"/>
        </w:rPr>
        <w:t>PS 11-01-31 „Zabezpečení přejezdu P5194 v km 1,432“</w:t>
      </w:r>
      <w:r w:rsidRPr="00AA3A0B">
        <w:rPr>
          <w:rFonts w:eastAsia="Calibri" w:cs="Times New Roman"/>
          <w:lang w:eastAsia="cs-CZ"/>
        </w:rPr>
        <w:t>: Domníváme se že, součástí zadávací dokumentace má být i tabulka přejezdu P5194 v km 1,432 (viz kap. 10 Přílohy). V zadávací dokumentaci postrádáme tuto tabulku. Žádáme zadavatele o doplnění</w:t>
      </w:r>
      <w:r>
        <w:rPr>
          <w:rFonts w:eastAsia="Calibri" w:cs="Times New Roman"/>
          <w:lang w:eastAsia="cs-CZ"/>
        </w:rPr>
        <w:t>.</w:t>
      </w:r>
    </w:p>
    <w:p w14:paraId="4E644C0A" w14:textId="77777777" w:rsidR="00AA3A0B" w:rsidRPr="00CB7B5A" w:rsidRDefault="00AA3A0B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3A69F07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2DECEF88" w14:textId="2D25770D" w:rsidR="002567C6" w:rsidRDefault="00082D78" w:rsidP="002567C6">
      <w:pPr>
        <w:spacing w:after="0" w:line="240" w:lineRule="auto"/>
        <w:rPr>
          <w:rFonts w:eastAsia="Calibri" w:cs="Times New Roman"/>
          <w:b/>
          <w:lang w:eastAsia="cs-CZ"/>
        </w:rPr>
      </w:pPr>
      <w:r w:rsidRPr="00082D78">
        <w:rPr>
          <w:rFonts w:eastAsia="Calibri" w:cs="Times New Roman"/>
          <w:i/>
          <w:lang w:eastAsia="cs-CZ"/>
        </w:rPr>
        <w:t>TP je součástí Technické zprávy, do které byla doplněna. Úplně znění TZ přikládáme v příloze.</w:t>
      </w:r>
    </w:p>
    <w:p w14:paraId="75ADF1B2" w14:textId="77777777" w:rsidR="002567C6" w:rsidRPr="00CB7B5A" w:rsidRDefault="002567C6" w:rsidP="002567C6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4BF4A54" w14:textId="49934D69" w:rsidR="002567C6" w:rsidRDefault="002567C6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1756ABB3" w14:textId="1652E744" w:rsidR="00C241CE" w:rsidRDefault="00C241CE" w:rsidP="00C241CE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bookmarkStart w:id="4" w:name="_Hlk128481404"/>
      <w:bookmarkStart w:id="5" w:name="_Hlk128481530"/>
      <w:r>
        <w:rPr>
          <w:rFonts w:eastAsia="Times New Roman" w:cs="Times New Roman"/>
          <w:lang w:eastAsia="cs-CZ"/>
        </w:rPr>
        <w:t xml:space="preserve">Vzhledem ke skutečnosti, že byly zadavatelem provedeny </w:t>
      </w:r>
      <w:r>
        <w:rPr>
          <w:rFonts w:eastAsia="Times New Roman" w:cs="Times New Roman"/>
          <w:b/>
          <w:lang w:eastAsia="cs-CZ"/>
        </w:rPr>
        <w:t>změny/doplnění zadávací dokumentace</w:t>
      </w:r>
      <w:r>
        <w:rPr>
          <w:rFonts w:eastAsia="Times New Roman" w:cs="Times New Roman"/>
          <w:lang w:eastAsia="cs-CZ"/>
        </w:rPr>
        <w:t>, prodlužuje</w:t>
      </w:r>
      <w:r w:rsidR="00F34DE7">
        <w:rPr>
          <w:rFonts w:eastAsia="Times New Roman" w:cs="Times New Roman"/>
          <w:lang w:eastAsia="cs-CZ"/>
        </w:rPr>
        <w:t xml:space="preserve"> </w:t>
      </w:r>
      <w:r w:rsidR="00F34DE7">
        <w:rPr>
          <w:rFonts w:eastAsia="Times New Roman" w:cs="Times New Roman"/>
          <w:lang w:eastAsia="cs-CZ"/>
        </w:rPr>
        <w:t>zadavatel</w:t>
      </w:r>
      <w:r>
        <w:rPr>
          <w:rFonts w:eastAsia="Times New Roman" w:cs="Times New Roman"/>
          <w:lang w:eastAsia="cs-CZ"/>
        </w:rPr>
        <w:t xml:space="preserve"> lhůtu pro podání nabídek o 1 pracovní den.</w:t>
      </w:r>
    </w:p>
    <w:bookmarkEnd w:id="5"/>
    <w:p w14:paraId="7305BEC0" w14:textId="77777777" w:rsidR="00C241CE" w:rsidRDefault="00C241CE" w:rsidP="00C241CE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3E73CBF4" w14:textId="754CE35B" w:rsidR="00C241CE" w:rsidRDefault="00C241CE" w:rsidP="00C241CE">
      <w:pPr>
        <w:jc w:val="both"/>
      </w:pPr>
      <w:r>
        <w:t>Dále zadavatel zohledňuje skutečnost, že dotazy, které obdržel dne 2</w:t>
      </w:r>
      <w:r w:rsidR="006315E5">
        <w:t>3</w:t>
      </w:r>
      <w:r>
        <w:t xml:space="preserve">. </w:t>
      </w:r>
      <w:r w:rsidR="006315E5">
        <w:t>2</w:t>
      </w:r>
      <w:r>
        <w:t>. 202</w:t>
      </w:r>
      <w:r w:rsidR="006315E5">
        <w:t>3</w:t>
      </w:r>
      <w:r>
        <w:t xml:space="preserve"> (dotaz č. </w:t>
      </w:r>
      <w:proofErr w:type="gramStart"/>
      <w:r>
        <w:t>4</w:t>
      </w:r>
      <w:r w:rsidR="006315E5">
        <w:t>2</w:t>
      </w:r>
      <w:r>
        <w:t xml:space="preserve"> - 5</w:t>
      </w:r>
      <w:r w:rsidR="006315E5">
        <w:t>0</w:t>
      </w:r>
      <w:proofErr w:type="gramEnd"/>
      <w:r>
        <w:t xml:space="preserve">), vyžadovaly větší časový prostor pro zpracování odpovědí a doplnění zadávací dokumentace. Z tohoto důvodu zadavatel prodlužuje lhůtu pro podání nabídek </w:t>
      </w:r>
      <w:r>
        <w:br/>
        <w:t xml:space="preserve">o další </w:t>
      </w:r>
      <w:r w:rsidR="006315E5">
        <w:t>1</w:t>
      </w:r>
      <w:r>
        <w:t xml:space="preserve"> pracovní d</w:t>
      </w:r>
      <w:r w:rsidR="006315E5">
        <w:t>e</w:t>
      </w:r>
      <w:r>
        <w:t xml:space="preserve">n. </w:t>
      </w:r>
    </w:p>
    <w:p w14:paraId="7B642162" w14:textId="41198515" w:rsidR="00C241CE" w:rsidRDefault="00C241CE" w:rsidP="00C241CE">
      <w:pPr>
        <w:jc w:val="both"/>
        <w:rPr>
          <w:rFonts w:ascii="Arial" w:hAnsi="Arial" w:cs="Arial"/>
          <w:b/>
          <w:bCs/>
          <w:color w:val="0069AF"/>
          <w:szCs w:val="20"/>
        </w:rPr>
      </w:pPr>
      <w:r>
        <w:t>Zadavatel tedy celkově prodlužuje lhůtu ze dne 1</w:t>
      </w:r>
      <w:r w:rsidR="00896F04">
        <w:t>4</w:t>
      </w:r>
      <w:r>
        <w:t xml:space="preserve">. </w:t>
      </w:r>
      <w:r w:rsidR="00896F04">
        <w:t>3</w:t>
      </w:r>
      <w:r>
        <w:t>. 202</w:t>
      </w:r>
      <w:r w:rsidR="00896F04">
        <w:t>3</w:t>
      </w:r>
      <w:r>
        <w:t xml:space="preserve"> na den </w:t>
      </w:r>
      <w:r w:rsidR="00896F04">
        <w:t>16</w:t>
      </w:r>
      <w:r>
        <w:t xml:space="preserve">. </w:t>
      </w:r>
      <w:r w:rsidR="00896F04">
        <w:t>3</w:t>
      </w:r>
      <w:r>
        <w:t>. 202</w:t>
      </w:r>
      <w:r w:rsidR="00896F04">
        <w:t>3</w:t>
      </w:r>
      <w:r>
        <w:t xml:space="preserve">, tedy </w:t>
      </w:r>
      <w:r>
        <w:br/>
        <w:t xml:space="preserve">o </w:t>
      </w:r>
      <w:r w:rsidR="006A43A0">
        <w:t>2</w:t>
      </w:r>
      <w:r>
        <w:t xml:space="preserve"> pracovní dny.</w:t>
      </w:r>
    </w:p>
    <w:bookmarkEnd w:id="4"/>
    <w:p w14:paraId="45B7D49F" w14:textId="77777777" w:rsidR="00CB7B5A" w:rsidRPr="00CB7B5A" w:rsidRDefault="00CB7B5A" w:rsidP="00CB7B5A">
      <w:pPr>
        <w:spacing w:after="0" w:line="240" w:lineRule="auto"/>
        <w:rPr>
          <w:rFonts w:eastAsia="Times New Roman" w:cs="Times New Roman"/>
          <w:lang w:eastAsia="cs-CZ"/>
        </w:rPr>
      </w:pPr>
    </w:p>
    <w:p w14:paraId="3864A0AB" w14:textId="77777777" w:rsidR="00CB7B5A" w:rsidRPr="00CB7B5A" w:rsidRDefault="00CB7B5A" w:rsidP="00CB7B5A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6F71B8">
        <w:rPr>
          <w:rFonts w:eastAsia="Calibri" w:cs="Times New Roman"/>
          <w:lang w:eastAsia="cs-CZ"/>
        </w:rPr>
        <w:t xml:space="preserve">Vysvětlení/ změnu/ doplnění zadávací </w:t>
      </w:r>
      <w:r w:rsidRPr="00CB7B5A">
        <w:rPr>
          <w:rFonts w:eastAsia="Calibri" w:cs="Times New Roman"/>
          <w:lang w:eastAsia="cs-CZ"/>
        </w:rPr>
        <w:t>dokumentace</w:t>
      </w:r>
      <w:r w:rsidRPr="00CB7B5A">
        <w:rPr>
          <w:rFonts w:eastAsia="Times New Roman" w:cs="Times New Roman"/>
          <w:lang w:eastAsia="cs-CZ"/>
        </w:rPr>
        <w:t xml:space="preserve">, včetně příloh, zadavatel uveřejní stejným způsobem, jakým uveřejnil výzvu k podání nabídek, tedy na profilu zadavatele: </w:t>
      </w:r>
      <w:hyperlink r:id="rId11" w:history="1">
        <w:r w:rsidRPr="00CB7B5A">
          <w:rPr>
            <w:rFonts w:eastAsia="Times New Roman" w:cs="Times New Roman"/>
            <w:color w:val="0000FF"/>
            <w:u w:val="single"/>
            <w:lang w:eastAsia="cs-CZ"/>
          </w:rPr>
          <w:t>https://zakazky.</w:t>
        </w:r>
        <w:r w:rsidR="003C5BE7">
          <w:rPr>
            <w:rFonts w:eastAsia="Times New Roman" w:cs="Times New Roman"/>
            <w:color w:val="0000FF"/>
            <w:u w:val="single"/>
            <w:lang w:eastAsia="cs-CZ"/>
          </w:rPr>
          <w:t>spravazeleznic</w:t>
        </w:r>
        <w:r w:rsidRPr="00CB7B5A">
          <w:rPr>
            <w:rFonts w:eastAsia="Times New Roman" w:cs="Times New Roman"/>
            <w:color w:val="0000FF"/>
            <w:u w:val="single"/>
            <w:lang w:eastAsia="cs-CZ"/>
          </w:rPr>
          <w:t>.cz/</w:t>
        </w:r>
      </w:hyperlink>
      <w:r w:rsidRPr="00CB7B5A">
        <w:rPr>
          <w:rFonts w:eastAsia="Times New Roman" w:cs="Times New Roman"/>
          <w:lang w:eastAsia="cs-CZ"/>
        </w:rPr>
        <w:t>. Vysvětlení/ změna/ doplnění je považováno za doručené okamžikem uveřejnění.</w:t>
      </w:r>
    </w:p>
    <w:p w14:paraId="1DBF3580" w14:textId="77777777" w:rsidR="007D330E" w:rsidRPr="00CB7B5A" w:rsidRDefault="007D330E" w:rsidP="00CB7B5A">
      <w:pPr>
        <w:spacing w:before="120" w:after="0" w:line="240" w:lineRule="auto"/>
        <w:rPr>
          <w:rFonts w:eastAsia="Calibri" w:cs="Times New Roman"/>
          <w:b/>
          <w:bCs/>
          <w:lang w:eastAsia="cs-CZ"/>
        </w:rPr>
      </w:pPr>
    </w:p>
    <w:p w14:paraId="44402208" w14:textId="2AF3D398" w:rsidR="00CB7B5A" w:rsidRDefault="00CB7B5A" w:rsidP="002567C6">
      <w:pPr>
        <w:tabs>
          <w:tab w:val="center" w:pos="7371"/>
        </w:tabs>
        <w:spacing w:after="0" w:line="240" w:lineRule="auto"/>
        <w:rPr>
          <w:rFonts w:eastAsia="Calibri" w:cs="Times New Roman"/>
          <w:b/>
          <w:bCs/>
          <w:lang w:eastAsia="cs-CZ"/>
        </w:rPr>
      </w:pPr>
      <w:r w:rsidRPr="006F71B8">
        <w:rPr>
          <w:rFonts w:eastAsia="Calibri" w:cs="Times New Roman"/>
          <w:b/>
          <w:bCs/>
          <w:lang w:eastAsia="cs-CZ"/>
        </w:rPr>
        <w:t>Příloha:</w:t>
      </w:r>
      <w:r w:rsidRPr="00CB7B5A">
        <w:rPr>
          <w:rFonts w:eastAsia="Calibri" w:cs="Times New Roman"/>
          <w:b/>
          <w:bCs/>
          <w:lang w:eastAsia="cs-CZ"/>
        </w:rPr>
        <w:t xml:space="preserve"> </w:t>
      </w:r>
      <w:r w:rsidR="00897C5B" w:rsidRPr="00374B26">
        <w:rPr>
          <w:rFonts w:eastAsia="Calibri" w:cs="Times New Roman"/>
          <w:bCs/>
          <w:lang w:eastAsia="cs-CZ"/>
        </w:rPr>
        <w:t>D_1_1_3-PS110131-1_001-TZ.pdf</w:t>
      </w:r>
    </w:p>
    <w:p w14:paraId="6709437C" w14:textId="54CBEF11" w:rsidR="00374B26" w:rsidRPr="00CB7B5A" w:rsidRDefault="00374B26" w:rsidP="002567C6">
      <w:pPr>
        <w:tabs>
          <w:tab w:val="center" w:pos="7371"/>
        </w:tabs>
        <w:spacing w:after="0" w:line="240" w:lineRule="auto"/>
        <w:rPr>
          <w:rFonts w:eastAsia="Calibri" w:cs="Times New Roman"/>
          <w:lang w:eastAsia="cs-CZ"/>
        </w:rPr>
      </w:pPr>
      <w:r>
        <w:rPr>
          <w:rFonts w:eastAsia="Calibri" w:cs="Times New Roman"/>
          <w:lang w:eastAsia="cs-CZ"/>
        </w:rPr>
        <w:t xml:space="preserve">             </w:t>
      </w:r>
      <w:r w:rsidRPr="00374B26">
        <w:rPr>
          <w:rFonts w:eastAsia="Calibri" w:cs="Times New Roman"/>
          <w:lang w:eastAsia="cs-CZ"/>
        </w:rPr>
        <w:t>SP D.1.1.3_4.001 P5194_V3</w:t>
      </w:r>
    </w:p>
    <w:p w14:paraId="6B6667B8" w14:textId="77777777" w:rsidR="00933D07" w:rsidRDefault="00933D07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52A5DD60" w14:textId="77777777" w:rsidR="00933D07" w:rsidRDefault="00933D07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402A9C7E" w14:textId="38AD491E" w:rsidR="00CB7B5A" w:rsidRP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 Olomouci dne </w:t>
      </w:r>
      <w:r w:rsidR="00B06FCD">
        <w:rPr>
          <w:rFonts w:eastAsia="Calibri" w:cs="Times New Roman"/>
          <w:lang w:eastAsia="cs-CZ"/>
        </w:rPr>
        <w:t>2</w:t>
      </w:r>
      <w:r w:rsidR="00C241CE">
        <w:rPr>
          <w:rFonts w:eastAsia="Calibri" w:cs="Times New Roman"/>
          <w:lang w:eastAsia="cs-CZ"/>
        </w:rPr>
        <w:t>8</w:t>
      </w:r>
      <w:r w:rsidR="00B06FCD">
        <w:rPr>
          <w:rFonts w:eastAsia="Calibri" w:cs="Times New Roman"/>
          <w:lang w:eastAsia="cs-CZ"/>
        </w:rPr>
        <w:t>. 2. 2023</w:t>
      </w:r>
    </w:p>
    <w:p w14:paraId="3DC267D6" w14:textId="77777777" w:rsidR="00CB7B5A" w:rsidRP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66166351" w14:textId="77777777" w:rsidR="00CB7B5A" w:rsidRDefault="00CB7B5A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03ED0DD2" w14:textId="76497DCB" w:rsidR="006F71B8" w:rsidRDefault="006F71B8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7C6BBD45" w14:textId="77777777" w:rsidR="00675EF2" w:rsidRDefault="00675EF2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3837DA47" w14:textId="77777777" w:rsidR="006F71B8" w:rsidRDefault="006F71B8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51BD96FB" w14:textId="77777777" w:rsidR="006F71B8" w:rsidRPr="00CB7B5A" w:rsidRDefault="006F71B8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7155F612" w14:textId="77777777" w:rsidR="00CB7B5A" w:rsidRPr="00CB7B5A" w:rsidRDefault="00CB7B5A" w:rsidP="00CB7B5A">
      <w:pPr>
        <w:spacing w:after="0" w:line="240" w:lineRule="auto"/>
        <w:ind w:firstLine="1"/>
        <w:rPr>
          <w:rFonts w:eastAsia="Times New Roman" w:cs="Times New Roman"/>
          <w:b/>
          <w:lang w:eastAsia="cs-CZ"/>
        </w:rPr>
      </w:pPr>
      <w:r w:rsidRPr="00CB7B5A">
        <w:rPr>
          <w:rFonts w:eastAsia="Times New Roman" w:cs="Times New Roman"/>
          <w:b/>
          <w:bCs/>
          <w:lang w:eastAsia="cs-CZ"/>
        </w:rPr>
        <w:t>Ing. Miroslav Bocák</w:t>
      </w:r>
      <w:r w:rsidRPr="00CB7B5A">
        <w:rPr>
          <w:rFonts w:eastAsia="Times New Roman" w:cs="Times New Roman"/>
          <w:b/>
          <w:lang w:eastAsia="cs-CZ"/>
        </w:rPr>
        <w:t xml:space="preserve"> </w:t>
      </w:r>
    </w:p>
    <w:p w14:paraId="09CDF70B" w14:textId="77777777" w:rsidR="00CB7B5A" w:rsidRPr="00CB7B5A" w:rsidRDefault="00CB7B5A" w:rsidP="00CB7B5A">
      <w:pPr>
        <w:tabs>
          <w:tab w:val="center" w:pos="7300"/>
          <w:tab w:val="right" w:pos="9072"/>
        </w:tabs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>ředitel organizační jednotky</w:t>
      </w:r>
      <w:r w:rsidRPr="00CB7B5A">
        <w:rPr>
          <w:rFonts w:eastAsia="Times New Roman" w:cs="Times New Roman"/>
          <w:lang w:eastAsia="cs-CZ"/>
        </w:rPr>
        <w:tab/>
      </w:r>
    </w:p>
    <w:p w14:paraId="3D8B270E" w14:textId="77777777" w:rsidR="00CB7B5A" w:rsidRPr="00CB7B5A" w:rsidRDefault="00CB7B5A" w:rsidP="00CB7B5A">
      <w:pPr>
        <w:tabs>
          <w:tab w:val="center" w:pos="7300"/>
          <w:tab w:val="right" w:pos="9072"/>
        </w:tabs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>Stavební správa východ</w:t>
      </w:r>
    </w:p>
    <w:p w14:paraId="1E66178F" w14:textId="77777777" w:rsidR="00CB7B5A" w:rsidRPr="00CB7B5A" w:rsidRDefault="00CB7B5A" w:rsidP="00F3199A">
      <w:pPr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 xml:space="preserve">Správa </w:t>
      </w:r>
      <w:r w:rsidR="00F3199A">
        <w:rPr>
          <w:rFonts w:eastAsia="Times New Roman" w:cs="Times New Roman"/>
          <w:lang w:eastAsia="cs-CZ"/>
        </w:rPr>
        <w:t>železnic</w:t>
      </w:r>
      <w:r w:rsidRPr="00CB7B5A">
        <w:rPr>
          <w:rFonts w:eastAsia="Times New Roman" w:cs="Times New Roman"/>
          <w:lang w:eastAsia="cs-CZ"/>
        </w:rPr>
        <w:t>,</w:t>
      </w:r>
      <w:r w:rsidR="00F3199A">
        <w:rPr>
          <w:rFonts w:eastAsia="Times New Roman" w:cs="Times New Roman"/>
          <w:lang w:eastAsia="cs-CZ"/>
        </w:rPr>
        <w:t xml:space="preserve"> </w:t>
      </w:r>
      <w:r w:rsidRPr="00CB7B5A">
        <w:rPr>
          <w:rFonts w:eastAsia="Times New Roman" w:cs="Times New Roman"/>
          <w:lang w:eastAsia="cs-CZ"/>
        </w:rPr>
        <w:t>státní organizace</w:t>
      </w:r>
    </w:p>
    <w:p w14:paraId="4DA289C3" w14:textId="77777777" w:rsidR="00CC1E2B" w:rsidRDefault="00CC1E2B" w:rsidP="00CB7B5A"/>
    <w:sectPr w:rsidR="00CC1E2B" w:rsidSect="00FC63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FC504" w14:textId="77777777" w:rsidR="00891334" w:rsidRDefault="00891334" w:rsidP="00962258">
      <w:pPr>
        <w:spacing w:after="0" w:line="240" w:lineRule="auto"/>
      </w:pPr>
      <w:r>
        <w:separator/>
      </w:r>
    </w:p>
  </w:endnote>
  <w:endnote w:type="continuationSeparator" w:id="0">
    <w:p w14:paraId="0D5DECC1" w14:textId="77777777" w:rsidR="00891334" w:rsidRDefault="0089133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6501" w14:textId="77777777" w:rsidR="00490C88" w:rsidRDefault="00490C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3EBB242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B116F41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6E5DF8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BBC88B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AD4E1EB" w14:textId="77777777" w:rsidR="00F1715C" w:rsidRDefault="00F1715C" w:rsidP="00D831A3">
          <w:pPr>
            <w:pStyle w:val="Zpat"/>
          </w:pPr>
        </w:p>
      </w:tc>
    </w:tr>
  </w:tbl>
  <w:p w14:paraId="34228F8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A3A4054" wp14:editId="37C2C49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0A29C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5FC98D1" wp14:editId="067F5A1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EB5F16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90C88" w14:paraId="7E3575EA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640329F" w14:textId="77777777" w:rsidR="00490C88" w:rsidRPr="00B8518B" w:rsidRDefault="00490C8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7E2BE1F" w14:textId="77777777" w:rsidR="00490C88" w:rsidRDefault="00490C88" w:rsidP="00331004">
          <w:pPr>
            <w:pStyle w:val="Zpat"/>
          </w:pPr>
          <w:r>
            <w:t>Správa železnic, státní organizace</w:t>
          </w:r>
        </w:p>
        <w:p w14:paraId="00A4AC98" w14:textId="77777777" w:rsidR="00490C88" w:rsidRDefault="00490C88" w:rsidP="00331004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DE3F6" w14:textId="77777777" w:rsidR="00490C88" w:rsidRDefault="00490C88" w:rsidP="00331004">
          <w:pPr>
            <w:pStyle w:val="Zpat"/>
          </w:pPr>
          <w:r>
            <w:t>Sídlo: Dlážděná 1003/7, 110 00 Praha 1</w:t>
          </w:r>
        </w:p>
        <w:p w14:paraId="209F3CAC" w14:textId="77777777" w:rsidR="00490C88" w:rsidRDefault="00490C88" w:rsidP="00331004">
          <w:pPr>
            <w:pStyle w:val="Zpat"/>
          </w:pPr>
          <w:r>
            <w:t>IČO: 709 94 234 DIČ: CZ 709 94 234</w:t>
          </w:r>
        </w:p>
        <w:p w14:paraId="17E74B6F" w14:textId="77777777" w:rsidR="00490C88" w:rsidRDefault="00490C88" w:rsidP="00331004">
          <w:pPr>
            <w:pStyle w:val="Zpat"/>
          </w:pPr>
          <w:r>
            <w:t>www.</w:t>
          </w:r>
          <w:r w:rsidR="003C5BE7">
            <w:t>spravazeleznic</w:t>
          </w:r>
          <w:r>
            <w:t>.cz</w:t>
          </w:r>
        </w:p>
      </w:tc>
      <w:tc>
        <w:tcPr>
          <w:tcW w:w="2921" w:type="dxa"/>
        </w:tcPr>
        <w:p w14:paraId="1F45969A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Stavební správa východ</w:t>
          </w:r>
        </w:p>
        <w:p w14:paraId="4BAF4B0A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Nerudova 773/1</w:t>
          </w:r>
        </w:p>
        <w:p w14:paraId="1EDEA836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779 00 Olomouc</w:t>
          </w:r>
        </w:p>
        <w:p w14:paraId="5EE7D078" w14:textId="77777777" w:rsidR="00490C88" w:rsidRDefault="00490C88" w:rsidP="00331004">
          <w:pPr>
            <w:pStyle w:val="Zpat"/>
          </w:pPr>
        </w:p>
      </w:tc>
    </w:tr>
  </w:tbl>
  <w:p w14:paraId="63F9888B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2546B568" wp14:editId="24AA16C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62EDFA"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2C38620D" wp14:editId="0A16687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C4AEB4"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76F8241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9169E" w14:textId="77777777" w:rsidR="00891334" w:rsidRDefault="00891334" w:rsidP="00962258">
      <w:pPr>
        <w:spacing w:after="0" w:line="240" w:lineRule="auto"/>
      </w:pPr>
      <w:r>
        <w:separator/>
      </w:r>
    </w:p>
  </w:footnote>
  <w:footnote w:type="continuationSeparator" w:id="0">
    <w:p w14:paraId="31206B0B" w14:textId="77777777" w:rsidR="00891334" w:rsidRDefault="0089133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615B5" w14:textId="77777777" w:rsidR="00490C88" w:rsidRDefault="00490C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5E491E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1411DEB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A25986A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F54DE64" w14:textId="77777777" w:rsidR="00F1715C" w:rsidRPr="00D6163D" w:rsidRDefault="00F1715C" w:rsidP="00D6163D">
          <w:pPr>
            <w:pStyle w:val="Druhdokumentu"/>
          </w:pPr>
        </w:p>
      </w:tc>
    </w:tr>
  </w:tbl>
  <w:p w14:paraId="5CBDE9D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3199A" w14:paraId="70D9004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33676E6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3840" behindDoc="0" locked="1" layoutInCell="1" allowOverlap="1" wp14:anchorId="5EB0588E" wp14:editId="2E4239DF">
                <wp:simplePos x="0" y="0"/>
                <wp:positionH relativeFrom="page">
                  <wp:posOffset>-18415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B7C000A" w14:textId="77777777" w:rsidR="00F3199A" w:rsidRDefault="00F3199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F1A591A" w14:textId="77777777" w:rsidR="00F3199A" w:rsidRPr="00D6163D" w:rsidRDefault="00F3199A" w:rsidP="00FC6389">
          <w:pPr>
            <w:pStyle w:val="Druhdokumentu"/>
          </w:pPr>
        </w:p>
      </w:tc>
    </w:tr>
    <w:tr w:rsidR="00F3199A" w14:paraId="22DD07AB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4FEC88B9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4864" behindDoc="0" locked="1" layoutInCell="1" allowOverlap="1" wp14:anchorId="3DB2E446" wp14:editId="12EC171E">
                <wp:simplePos x="0" y="0"/>
                <wp:positionH relativeFrom="page">
                  <wp:posOffset>-18415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045EE75" w14:textId="77777777" w:rsidR="00F3199A" w:rsidRDefault="00F3199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5D9E2C2" w14:textId="77777777" w:rsidR="00F3199A" w:rsidRDefault="00F3199A" w:rsidP="00FC6389">
          <w:pPr>
            <w:pStyle w:val="Druhdokumentu"/>
            <w:rPr>
              <w:noProof/>
            </w:rPr>
          </w:pPr>
        </w:p>
      </w:tc>
    </w:tr>
  </w:tbl>
  <w:p w14:paraId="147BE0C6" w14:textId="77777777" w:rsidR="00F1715C" w:rsidRPr="00D6163D" w:rsidRDefault="00B45E9E" w:rsidP="00FC6389">
    <w:pPr>
      <w:pStyle w:val="Zhlav"/>
      <w:rPr>
        <w:sz w:val="8"/>
        <w:szCs w:val="8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81792" behindDoc="0" locked="1" layoutInCell="1" allowOverlap="1" wp14:anchorId="063F8A88" wp14:editId="4EB23276">
              <wp:simplePos x="0" y="0"/>
              <wp:positionH relativeFrom="column">
                <wp:posOffset>5444490</wp:posOffset>
              </wp:positionH>
              <wp:positionV relativeFrom="page">
                <wp:posOffset>2375535</wp:posOffset>
              </wp:positionV>
              <wp:extent cx="161925" cy="161925"/>
              <wp:effectExtent l="38100" t="38100" r="28575" b="28575"/>
              <wp:wrapNone/>
              <wp:docPr id="11" name="Half Fram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61925" cy="161925"/>
                      </a:xfrm>
                      <a:prstGeom prst="halfFrame">
                        <a:avLst>
                          <a:gd name="adj1" fmla="val 0"/>
                          <a:gd name="adj2" fmla="val 0"/>
                        </a:avLst>
                      </a:prstGeom>
                      <a:noFill/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F72E51" id="Half Frame 11" o:spid="_x0000_s1026" style="position:absolute;margin-left:428.7pt;margin-top:187.05pt;width:12.75pt;height:12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a+uwIAAPEFAAAOAAAAZHJzL2Uyb0RvYy54bWysVE1v2zAMvQ/YfxB0Xx0bSdcGdYqgRbYB&#10;RVesHXpWZan2IEuapMTJfv2e5I8Ga3cZ5oNBitQj+Ujx4nLfKrITzjdGlzQ/mVEiNDdVo59L+v1h&#10;8+GMEh+YrpgyWpT0IDy9XL1/d9HZpShMbVQlHAGI9svOlrQOwS6zzPNatMyfGCs0jNK4lgWo7jmr&#10;HOuA3qqsmM1Os864yjrDhfc4ve6NdJXwpRQ8fJXSi0BUSZFbSH+X/k/xn60u2PLZMVs3fEiD/UMW&#10;LWs0gk5Q1ywwsnXNK6i24c54I8MJN21mpGy4SDWgmnz2RzX3NbMi1QJyvJ1o8v8Plt/u7hxpKvQu&#10;p0SzFj36zJQkGweZ4BAMddYv4Xhv79ygeYix3L10LXEGtOazs1n8Eguoi+wTyYeJZLEPhOMwP83P&#10;iwUlHKZBBmjWY0VM63z4JExLooBKkU1KJiGz3Y0PiehqyJZVP5C5bBX6tmOKjD09shev7Ag3IEEa&#10;A0ZYbTaNUmkqlCZdSYvFfCjKG9VU0Rr90oCKK+UIYpaUcS50KCJZADzyhKY0DiOFPWlJCgclIozS&#10;34QE/eClSPW9iZv3pppVog+3SEwPweJTiZmk0AkwIkskOmEPAKPncc6pwchy8I9XRXo30+W+pX9J&#10;rM9hupEiGx2my22jjXurMhWmyL3/SFJPTWTpyVQHDGcaL7xdb/mmwUjcMB/umEO7cYjVE77iJ5VB&#10;s8wgUVIb9+ut8+iPmYKVkg7PvqT+55Y5QYn6ovGuzvP5PO6JpMwXHwso7tjydGzR2/bKoP0YQGSX&#10;xOgf1ChKZ9pHbKh1jAoT0xyxS8qDG5Wr0K8j7Dgu1uvkht1gWbjR95ZH8MhqHNKH/SNzdngXAQ/q&#10;1owrYpjnvh0vvvGmNuttMLIJ0fjC66Bgr6TBGXZgXFzHevJ62dSr3wAAAP//AwBQSwMEFAAGAAgA&#10;AAAhAJjhhwThAAAACwEAAA8AAABkcnMvZG93bnJldi54bWxMj01PhDAQhu8m/odmTLwYt+yHu4CU&#10;jfEj2Sur4rXACEQ6JbTL1n/veNLjzDx553mzfTCDmHFyvSUFy0UEAqm2TU+tgrfXl9sYhPOaGj1Y&#10;QgXf6GCfX15kOm3smQqcj74VHEIu1Qo678dUSld3aLRb2BGJb592MtrzOLWymfSZw80gV1G0lUb3&#10;xB86PeJjh/XX8WQUlFW4eZe2kOXHUxnNxXNY14dCqeur8HAPwmPwfzD86rM65OxU2RM1TgwK4rvd&#10;hlEF691mCYKJOF4lICreJMkWZJ7J/x3yHwAAAP//AwBQSwECLQAUAAYACAAAACEAtoM4kv4AAADh&#10;AQAAEwAAAAAAAAAAAAAAAAAAAAAAW0NvbnRlbnRfVHlwZXNdLnhtbFBLAQItABQABgAIAAAAIQA4&#10;/SH/1gAAAJQBAAALAAAAAAAAAAAAAAAAAC8BAABfcmVscy8ucmVsc1BLAQItABQABgAIAAAAIQDW&#10;mha+uwIAAPEFAAAOAAAAAAAAAAAAAAAAAC4CAABkcnMvZTJvRG9jLnhtbFBLAQItABQABgAIAAAA&#10;IQCY4YcE4QAAAAsBAAAPAAAAAAAAAAAAAAAAABUFAABkcnMvZG93bnJldi54bWxQSwUGAAAAAAQA&#10;BADzAAAAIwYAAAAA&#10;" path="m,l161925,r,l,,,161925r,l,xe" filled="f" strokecolor="#ff5200 [3205]" strokeweight="2pt">
              <v:stroke joinstyle="miter"/>
              <v:path arrowok="t" o:connecttype="custom" o:connectlocs="0,0;161925,0;161925,0;0,0;0,161925;0,161925;0,0" o:connectangles="0,0,0,0,0,0,0"/>
              <w10:wrap anchory="page"/>
              <w10:anchorlock/>
            </v:shape>
          </w:pict>
        </mc:Fallback>
      </mc:AlternateContent>
    </w:r>
  </w:p>
  <w:p w14:paraId="6F6AC18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594F"/>
    <w:multiLevelType w:val="hybridMultilevel"/>
    <w:tmpl w:val="21308524"/>
    <w:lvl w:ilvl="0" w:tplc="45845412">
      <w:start w:val="1"/>
      <w:numFmt w:val="bullet"/>
      <w:lvlText w:val=""/>
      <w:lvlJc w:val="left"/>
      <w:pPr>
        <w:ind w:left="2132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495B7E8A"/>
    <w:multiLevelType w:val="hybridMultilevel"/>
    <w:tmpl w:val="786AE3F6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5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1334"/>
    <w:rsid w:val="00033432"/>
    <w:rsid w:val="000335CC"/>
    <w:rsid w:val="00072C1E"/>
    <w:rsid w:val="00082D78"/>
    <w:rsid w:val="000B1153"/>
    <w:rsid w:val="000B6C7E"/>
    <w:rsid w:val="000B7907"/>
    <w:rsid w:val="000C0429"/>
    <w:rsid w:val="000C45E8"/>
    <w:rsid w:val="00114472"/>
    <w:rsid w:val="00170EC5"/>
    <w:rsid w:val="001747C1"/>
    <w:rsid w:val="0018596A"/>
    <w:rsid w:val="001B69C2"/>
    <w:rsid w:val="001C4DA0"/>
    <w:rsid w:val="00207DF5"/>
    <w:rsid w:val="002567C6"/>
    <w:rsid w:val="00267369"/>
    <w:rsid w:val="0026785D"/>
    <w:rsid w:val="002C31BF"/>
    <w:rsid w:val="002E0CD7"/>
    <w:rsid w:val="002F026B"/>
    <w:rsid w:val="0031274D"/>
    <w:rsid w:val="00357BC6"/>
    <w:rsid w:val="0037111D"/>
    <w:rsid w:val="00374B26"/>
    <w:rsid w:val="003956C6"/>
    <w:rsid w:val="003C5BE7"/>
    <w:rsid w:val="003E6B9A"/>
    <w:rsid w:val="003E75CE"/>
    <w:rsid w:val="0041380F"/>
    <w:rsid w:val="00450F07"/>
    <w:rsid w:val="00453CD3"/>
    <w:rsid w:val="00455BC7"/>
    <w:rsid w:val="00460660"/>
    <w:rsid w:val="00460CCB"/>
    <w:rsid w:val="00477370"/>
    <w:rsid w:val="00483F34"/>
    <w:rsid w:val="00486107"/>
    <w:rsid w:val="00490C88"/>
    <w:rsid w:val="00491827"/>
    <w:rsid w:val="004926B0"/>
    <w:rsid w:val="004A7C69"/>
    <w:rsid w:val="004C4399"/>
    <w:rsid w:val="004C69ED"/>
    <w:rsid w:val="004C787C"/>
    <w:rsid w:val="004F4B9B"/>
    <w:rsid w:val="00501654"/>
    <w:rsid w:val="00511AB9"/>
    <w:rsid w:val="00523EA7"/>
    <w:rsid w:val="00542527"/>
    <w:rsid w:val="00551D1F"/>
    <w:rsid w:val="00553375"/>
    <w:rsid w:val="005658A6"/>
    <w:rsid w:val="005720E7"/>
    <w:rsid w:val="005722BB"/>
    <w:rsid w:val="005736B7"/>
    <w:rsid w:val="00575E5A"/>
    <w:rsid w:val="00584E2A"/>
    <w:rsid w:val="00596C7E"/>
    <w:rsid w:val="005A64E9"/>
    <w:rsid w:val="005B5EE9"/>
    <w:rsid w:val="006104F6"/>
    <w:rsid w:val="0061068E"/>
    <w:rsid w:val="006315E5"/>
    <w:rsid w:val="00660AD3"/>
    <w:rsid w:val="00675EF2"/>
    <w:rsid w:val="006A43A0"/>
    <w:rsid w:val="006A5570"/>
    <w:rsid w:val="006A689C"/>
    <w:rsid w:val="006B3D79"/>
    <w:rsid w:val="006E0578"/>
    <w:rsid w:val="006E314D"/>
    <w:rsid w:val="006E7F06"/>
    <w:rsid w:val="006F12BE"/>
    <w:rsid w:val="006F71B8"/>
    <w:rsid w:val="0070542E"/>
    <w:rsid w:val="00710723"/>
    <w:rsid w:val="00723ED1"/>
    <w:rsid w:val="00735ED4"/>
    <w:rsid w:val="00743525"/>
    <w:rsid w:val="007531A0"/>
    <w:rsid w:val="0076286B"/>
    <w:rsid w:val="00764595"/>
    <w:rsid w:val="00766846"/>
    <w:rsid w:val="0077673A"/>
    <w:rsid w:val="007846E1"/>
    <w:rsid w:val="007B570C"/>
    <w:rsid w:val="007D330E"/>
    <w:rsid w:val="007E4A6E"/>
    <w:rsid w:val="007F56A7"/>
    <w:rsid w:val="00807DD0"/>
    <w:rsid w:val="00813F11"/>
    <w:rsid w:val="00854144"/>
    <w:rsid w:val="00891334"/>
    <w:rsid w:val="00896F04"/>
    <w:rsid w:val="00897C5B"/>
    <w:rsid w:val="008A14C0"/>
    <w:rsid w:val="008A3568"/>
    <w:rsid w:val="008D03B9"/>
    <w:rsid w:val="008F18D6"/>
    <w:rsid w:val="00904780"/>
    <w:rsid w:val="009113A8"/>
    <w:rsid w:val="00922385"/>
    <w:rsid w:val="009223DF"/>
    <w:rsid w:val="00933D07"/>
    <w:rsid w:val="00936091"/>
    <w:rsid w:val="00940D8A"/>
    <w:rsid w:val="00962258"/>
    <w:rsid w:val="009678B7"/>
    <w:rsid w:val="00982411"/>
    <w:rsid w:val="00992D9C"/>
    <w:rsid w:val="00996CB8"/>
    <w:rsid w:val="009A7568"/>
    <w:rsid w:val="009B24D8"/>
    <w:rsid w:val="009B2E97"/>
    <w:rsid w:val="009B72CC"/>
    <w:rsid w:val="009E07F4"/>
    <w:rsid w:val="009F392E"/>
    <w:rsid w:val="00A44328"/>
    <w:rsid w:val="00A6177B"/>
    <w:rsid w:val="00A66136"/>
    <w:rsid w:val="00AA3A0B"/>
    <w:rsid w:val="00AA4CBB"/>
    <w:rsid w:val="00AA65FA"/>
    <w:rsid w:val="00AA7351"/>
    <w:rsid w:val="00AD056F"/>
    <w:rsid w:val="00AD2773"/>
    <w:rsid w:val="00AD6731"/>
    <w:rsid w:val="00AE1DDE"/>
    <w:rsid w:val="00B06FCD"/>
    <w:rsid w:val="00B15B5E"/>
    <w:rsid w:val="00B15D0D"/>
    <w:rsid w:val="00B23CA3"/>
    <w:rsid w:val="00B3491A"/>
    <w:rsid w:val="00B42593"/>
    <w:rsid w:val="00B45E9E"/>
    <w:rsid w:val="00B55F9C"/>
    <w:rsid w:val="00B75EE1"/>
    <w:rsid w:val="00B77481"/>
    <w:rsid w:val="00B8518B"/>
    <w:rsid w:val="00BB3194"/>
    <w:rsid w:val="00BB3740"/>
    <w:rsid w:val="00BD7E91"/>
    <w:rsid w:val="00BE1D42"/>
    <w:rsid w:val="00BF374D"/>
    <w:rsid w:val="00C02D0A"/>
    <w:rsid w:val="00C03A6E"/>
    <w:rsid w:val="00C241CE"/>
    <w:rsid w:val="00C30759"/>
    <w:rsid w:val="00C44F6A"/>
    <w:rsid w:val="00C727E5"/>
    <w:rsid w:val="00C8207D"/>
    <w:rsid w:val="00CB7B5A"/>
    <w:rsid w:val="00CC1E2B"/>
    <w:rsid w:val="00CD1FC4"/>
    <w:rsid w:val="00CE371D"/>
    <w:rsid w:val="00CE5FA9"/>
    <w:rsid w:val="00D02A4D"/>
    <w:rsid w:val="00D21061"/>
    <w:rsid w:val="00D316A7"/>
    <w:rsid w:val="00D4108E"/>
    <w:rsid w:val="00D6163D"/>
    <w:rsid w:val="00D63009"/>
    <w:rsid w:val="00D831A3"/>
    <w:rsid w:val="00D846A7"/>
    <w:rsid w:val="00D902AD"/>
    <w:rsid w:val="00DA6FFE"/>
    <w:rsid w:val="00DC3110"/>
    <w:rsid w:val="00DD46F3"/>
    <w:rsid w:val="00DD58A6"/>
    <w:rsid w:val="00DE56F2"/>
    <w:rsid w:val="00DF116D"/>
    <w:rsid w:val="00E824F1"/>
    <w:rsid w:val="00EB104F"/>
    <w:rsid w:val="00ED14BD"/>
    <w:rsid w:val="00F01440"/>
    <w:rsid w:val="00F12DEC"/>
    <w:rsid w:val="00F1715C"/>
    <w:rsid w:val="00F310F8"/>
    <w:rsid w:val="00F3199A"/>
    <w:rsid w:val="00F34DE7"/>
    <w:rsid w:val="00F35939"/>
    <w:rsid w:val="00F45607"/>
    <w:rsid w:val="00F64786"/>
    <w:rsid w:val="00F659EB"/>
    <w:rsid w:val="00F76468"/>
    <w:rsid w:val="00F804A7"/>
    <w:rsid w:val="00F862D6"/>
    <w:rsid w:val="00F86BA6"/>
    <w:rsid w:val="00FC6389"/>
    <w:rsid w:val="00FD2F51"/>
    <w:rsid w:val="00FE3455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F4730FA"/>
  <w14:defaultImageDpi w14:val="32767"/>
  <w15:docId w15:val="{7DD1A1B9-6DCD-4336-A173-ED6AA29D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567C6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7B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7B5A"/>
    <w:rPr>
      <w:sz w:val="20"/>
      <w:szCs w:val="20"/>
    </w:rPr>
  </w:style>
  <w:style w:type="character" w:styleId="Odkaznakoment">
    <w:name w:val="annotation reference"/>
    <w:semiHidden/>
    <w:unhideWhenUsed/>
    <w:rsid w:val="00CB7B5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akazky.szdc.cz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fova\AppData\Local\Microsoft\Windows\Temporary%20Internet%20Files\Content.Outlook\ES2RXCTK\dopis%20nov&#233;%20logo-%20Mark&#233;t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CB87B-A621-4585-9EA2-DD68FCBC0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D7F25D8-5C0C-4F11-B6B4-EC852F3C2DCD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D675884-4683-4483-8232-C624051405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8B60F2-BD56-4892-AC21-223E664C9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nové logo- Markéta</Template>
  <TotalTime>461</TotalTime>
  <Pages>3</Pages>
  <Words>970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ATC</Company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Volfová Markéta, Mgr.</dc:creator>
  <cp:lastModifiedBy>Majerová Renáta</cp:lastModifiedBy>
  <cp:revision>13</cp:revision>
  <cp:lastPrinted>2019-02-22T13:28:00Z</cp:lastPrinted>
  <dcterms:created xsi:type="dcterms:W3CDTF">2020-01-24T12:53:00Z</dcterms:created>
  <dcterms:modified xsi:type="dcterms:W3CDTF">2023-02-28T12:35:00Z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